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B" w:rsidRPr="00E442EB" w:rsidRDefault="00E442EB" w:rsidP="00F631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E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"Средняя общеобразовательная школа №19 с углубленным изучением отдельных предметов"</w:t>
      </w:r>
    </w:p>
    <w:p w:rsidR="00E442EB" w:rsidRPr="00E442EB" w:rsidRDefault="00E442EB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2EB" w:rsidRPr="00E442EB" w:rsidRDefault="00E442EB" w:rsidP="00F631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EB">
        <w:rPr>
          <w:rFonts w:ascii="Times New Roman" w:hAnsi="Times New Roman" w:cs="Times New Roman"/>
          <w:sz w:val="28"/>
          <w:szCs w:val="28"/>
        </w:rPr>
        <w:t>Городская на</w:t>
      </w:r>
      <w:r w:rsidR="004F7725">
        <w:rPr>
          <w:rFonts w:ascii="Times New Roman" w:hAnsi="Times New Roman" w:cs="Times New Roman"/>
          <w:sz w:val="28"/>
          <w:szCs w:val="28"/>
        </w:rPr>
        <w:t>учно-практическая конференция уча</w:t>
      </w:r>
      <w:r w:rsidRPr="00E442EB">
        <w:rPr>
          <w:rFonts w:ascii="Times New Roman" w:hAnsi="Times New Roman" w:cs="Times New Roman"/>
          <w:sz w:val="28"/>
          <w:szCs w:val="28"/>
        </w:rPr>
        <w:t>щихся</w:t>
      </w:r>
    </w:p>
    <w:p w:rsidR="00E442EB" w:rsidRPr="00E442EB" w:rsidRDefault="00E442EB" w:rsidP="00F631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EB">
        <w:rPr>
          <w:rFonts w:ascii="Times New Roman" w:hAnsi="Times New Roman" w:cs="Times New Roman"/>
          <w:sz w:val="28"/>
          <w:szCs w:val="28"/>
        </w:rPr>
        <w:t>"Первые шаги в науку"</w:t>
      </w:r>
    </w:p>
    <w:p w:rsidR="00E442EB" w:rsidRDefault="00E442EB" w:rsidP="00F6311A">
      <w:pPr>
        <w:spacing w:line="240" w:lineRule="auto"/>
        <w:jc w:val="center"/>
      </w:pPr>
    </w:p>
    <w:p w:rsidR="00E442EB" w:rsidRDefault="00E442EB" w:rsidP="00F6311A">
      <w:pPr>
        <w:spacing w:line="240" w:lineRule="auto"/>
        <w:jc w:val="center"/>
      </w:pPr>
    </w:p>
    <w:p w:rsidR="002167AD" w:rsidRPr="002167AD" w:rsidRDefault="00E442EB" w:rsidP="00F6311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442EB">
        <w:rPr>
          <w:rFonts w:ascii="Times New Roman" w:hAnsi="Times New Roman" w:cs="Times New Roman"/>
          <w:b/>
          <w:sz w:val="96"/>
          <w:szCs w:val="96"/>
        </w:rPr>
        <w:t>Живая вода</w:t>
      </w:r>
    </w:p>
    <w:p w:rsidR="002167AD" w:rsidRDefault="002167AD" w:rsidP="00F6311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7AD" w:rsidRDefault="002167AD" w:rsidP="00F6311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2EB" w:rsidRDefault="002167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6A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42EB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2EB">
        <w:rPr>
          <w:rFonts w:ascii="Times New Roman" w:hAnsi="Times New Roman" w:cs="Times New Roman"/>
          <w:sz w:val="28"/>
          <w:szCs w:val="28"/>
        </w:rPr>
        <w:t>Каминская Полина Сергеевна</w:t>
      </w:r>
    </w:p>
    <w:p w:rsidR="002167AD" w:rsidRDefault="002167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442EB">
        <w:rPr>
          <w:rFonts w:ascii="Times New Roman" w:hAnsi="Times New Roman" w:cs="Times New Roman"/>
          <w:sz w:val="28"/>
          <w:szCs w:val="28"/>
        </w:rPr>
        <w:t>Класс: 4 "Г"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167AD" w:rsidRDefault="002167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442EB">
        <w:rPr>
          <w:rFonts w:ascii="Times New Roman" w:hAnsi="Times New Roman" w:cs="Times New Roman"/>
          <w:sz w:val="28"/>
          <w:szCs w:val="28"/>
        </w:rPr>
        <w:t>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2EB">
        <w:rPr>
          <w:rFonts w:ascii="Times New Roman" w:hAnsi="Times New Roman" w:cs="Times New Roman"/>
          <w:sz w:val="28"/>
          <w:szCs w:val="28"/>
        </w:rPr>
        <w:t>МБОУ "</w:t>
      </w:r>
      <w:r w:rsidR="00E442EB" w:rsidRPr="00E442EB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167AD" w:rsidRDefault="002167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C6A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2EB" w:rsidRPr="00E442EB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3C6AAD" w:rsidRDefault="002167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C6A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42EB">
        <w:rPr>
          <w:rFonts w:ascii="Times New Roman" w:hAnsi="Times New Roman" w:cs="Times New Roman"/>
          <w:sz w:val="28"/>
          <w:szCs w:val="28"/>
        </w:rPr>
        <w:t xml:space="preserve"> </w:t>
      </w:r>
      <w:r w:rsidR="003C6AAD">
        <w:rPr>
          <w:rFonts w:ascii="Times New Roman" w:hAnsi="Times New Roman" w:cs="Times New Roman"/>
          <w:sz w:val="28"/>
          <w:szCs w:val="28"/>
        </w:rPr>
        <w:t>№19 с углубленным и</w:t>
      </w:r>
      <w:r w:rsidR="00E442EB" w:rsidRPr="00E442EB">
        <w:rPr>
          <w:rFonts w:ascii="Times New Roman" w:hAnsi="Times New Roman" w:cs="Times New Roman"/>
          <w:sz w:val="28"/>
          <w:szCs w:val="28"/>
        </w:rPr>
        <w:t>зучением</w:t>
      </w:r>
    </w:p>
    <w:p w:rsidR="00E442EB" w:rsidRDefault="003C6A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отдельных </w:t>
      </w:r>
      <w:r w:rsidR="00E442EB" w:rsidRPr="00E442EB">
        <w:rPr>
          <w:rFonts w:ascii="Times New Roman" w:hAnsi="Times New Roman" w:cs="Times New Roman"/>
          <w:sz w:val="28"/>
          <w:szCs w:val="28"/>
        </w:rPr>
        <w:t>предметов"</w:t>
      </w:r>
    </w:p>
    <w:p w:rsidR="002167AD" w:rsidRDefault="002167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6A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42EB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E442EB">
        <w:rPr>
          <w:rFonts w:ascii="Times New Roman" w:hAnsi="Times New Roman" w:cs="Times New Roman"/>
          <w:sz w:val="28"/>
          <w:szCs w:val="28"/>
        </w:rPr>
        <w:t>Кальницкая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AAD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E442EB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167AD" w:rsidRDefault="002167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учитель начальных </w:t>
      </w:r>
      <w:r w:rsidR="00E442EB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AD" w:rsidRDefault="002167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МБОУ "</w:t>
      </w:r>
      <w:r w:rsidRPr="00E442EB">
        <w:rPr>
          <w:rFonts w:ascii="Times New Roman" w:hAnsi="Times New Roman" w:cs="Times New Roman"/>
          <w:sz w:val="28"/>
          <w:szCs w:val="28"/>
        </w:rPr>
        <w:t>Средняя</w:t>
      </w:r>
    </w:p>
    <w:p w:rsidR="002167AD" w:rsidRDefault="002167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442EB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EB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AD" w:rsidRDefault="002167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442EB">
        <w:rPr>
          <w:rFonts w:ascii="Times New Roman" w:hAnsi="Times New Roman" w:cs="Times New Roman"/>
          <w:sz w:val="28"/>
          <w:szCs w:val="28"/>
        </w:rPr>
        <w:t xml:space="preserve">№19 с углубленным изучением </w:t>
      </w:r>
    </w:p>
    <w:p w:rsidR="003C6AAD" w:rsidRDefault="002167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442EB">
        <w:rPr>
          <w:rFonts w:ascii="Times New Roman" w:hAnsi="Times New Roman" w:cs="Times New Roman"/>
          <w:sz w:val="28"/>
          <w:szCs w:val="28"/>
        </w:rPr>
        <w:t>отдельных предметов"</w:t>
      </w:r>
      <w:r w:rsidR="00E4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AAD" w:rsidRDefault="003C6A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AAD" w:rsidRPr="00E442EB" w:rsidRDefault="003C6AAD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67AD" w:rsidRDefault="00FA79D2" w:rsidP="00F6311A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9D2">
        <w:rPr>
          <w:rFonts w:ascii="Times New Roman" w:hAnsi="Times New Roman" w:cs="Times New Roman"/>
          <w:sz w:val="28"/>
          <w:szCs w:val="28"/>
        </w:rPr>
        <w:t>Междуреченск 2016 год</w:t>
      </w:r>
    </w:p>
    <w:p w:rsidR="00FA79D2" w:rsidRDefault="00FA79D2" w:rsidP="003C6AAD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FA79D2" w:rsidRDefault="00B12B57" w:rsidP="003C6AA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D93AAF">
        <w:rPr>
          <w:rFonts w:ascii="Times New Roman" w:hAnsi="Times New Roman" w:cs="Times New Roman"/>
          <w:sz w:val="28"/>
          <w:szCs w:val="28"/>
        </w:rPr>
        <w:t xml:space="preserve"> </w:t>
      </w:r>
      <w:r w:rsidR="00D93AA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D93AAF">
        <w:rPr>
          <w:rFonts w:ascii="Times New Roman" w:hAnsi="Times New Roman" w:cs="Times New Roman"/>
          <w:sz w:val="28"/>
          <w:szCs w:val="28"/>
        </w:rPr>
        <w:t>4</w:t>
      </w:r>
    </w:p>
    <w:p w:rsidR="00971919" w:rsidRDefault="00D93AAF" w:rsidP="003C6AA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родник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71919" w:rsidRDefault="00971919" w:rsidP="003C6AA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сведения о роднике</w:t>
      </w:r>
      <w:r w:rsidR="00D93AAF">
        <w:rPr>
          <w:rFonts w:ascii="Times New Roman" w:hAnsi="Times New Roman" w:cs="Times New Roman"/>
          <w:sz w:val="28"/>
          <w:szCs w:val="28"/>
        </w:rPr>
        <w:t xml:space="preserve"> </w:t>
      </w:r>
      <w:r w:rsidR="00D93AA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D93AAF">
        <w:rPr>
          <w:rFonts w:ascii="Times New Roman" w:hAnsi="Times New Roman" w:cs="Times New Roman"/>
          <w:sz w:val="28"/>
          <w:szCs w:val="28"/>
        </w:rPr>
        <w:t>5</w:t>
      </w:r>
    </w:p>
    <w:p w:rsidR="00971919" w:rsidRDefault="0091143A" w:rsidP="003C6AA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исследований</w:t>
      </w:r>
      <w:r w:rsidR="00D93AA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D93AA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12B57" w:rsidRDefault="00B12B57" w:rsidP="003C6AA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93AAF">
        <w:rPr>
          <w:rFonts w:ascii="Times New Roman" w:hAnsi="Times New Roman" w:cs="Times New Roman"/>
          <w:sz w:val="28"/>
          <w:szCs w:val="28"/>
        </w:rPr>
        <w:t xml:space="preserve"> </w:t>
      </w:r>
      <w:r w:rsidR="00D93AA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D93AAF">
        <w:rPr>
          <w:rFonts w:ascii="Times New Roman" w:hAnsi="Times New Roman" w:cs="Times New Roman"/>
          <w:sz w:val="28"/>
          <w:szCs w:val="28"/>
        </w:rPr>
        <w:t>13</w:t>
      </w:r>
    </w:p>
    <w:p w:rsidR="00B12B57" w:rsidRDefault="00B12B57" w:rsidP="003C6AA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D93AAF">
        <w:rPr>
          <w:rFonts w:ascii="Times New Roman" w:hAnsi="Times New Roman" w:cs="Times New Roman"/>
          <w:sz w:val="28"/>
          <w:szCs w:val="28"/>
        </w:rPr>
        <w:t xml:space="preserve"> </w:t>
      </w:r>
      <w:r w:rsidR="00D93AA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</w:t>
      </w:r>
      <w:r w:rsidR="00D93AAF">
        <w:rPr>
          <w:rFonts w:ascii="Times New Roman" w:hAnsi="Times New Roman" w:cs="Times New Roman"/>
          <w:sz w:val="28"/>
          <w:szCs w:val="28"/>
        </w:rPr>
        <w:t>14</w:t>
      </w:r>
    </w:p>
    <w:p w:rsidR="00FA79D2" w:rsidRDefault="00FA79D2" w:rsidP="003C6AA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3C6AA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FE41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6311A" w:rsidRDefault="00F6311A" w:rsidP="003C6AA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11A" w:rsidRDefault="00F6311A" w:rsidP="003C6AA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3C6AA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Название:  Живая вода.</w:t>
      </w:r>
    </w:p>
    <w:p w:rsidR="008D3713" w:rsidRDefault="008D3713" w:rsidP="008D371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 Святой источник Пророк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нна Предтечи и    </w:t>
      </w:r>
    </w:p>
    <w:p w:rsidR="008D3713" w:rsidRDefault="008D3713" w:rsidP="008D371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Крестителя Господня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Салаир</w:t>
      </w:r>
    </w:p>
    <w:p w:rsidR="00FE417D" w:rsidRDefault="00FE417D" w:rsidP="003C6AA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17D" w:rsidRDefault="00FE417D" w:rsidP="003C6AA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  Вода</w:t>
      </w:r>
    </w:p>
    <w:p w:rsidR="00FE417D" w:rsidRDefault="00FE417D" w:rsidP="003C6AA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   Как   образуются родники</w:t>
      </w:r>
    </w:p>
    <w:p w:rsidR="003F1545" w:rsidRPr="003F1545" w:rsidRDefault="003F1545" w:rsidP="003C6AA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FE417D" w:rsidRDefault="003F1545" w:rsidP="003C6AAD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Поисковые  (сбор информации по теме).</w:t>
      </w:r>
    </w:p>
    <w:p w:rsidR="003F1545" w:rsidRDefault="00AE4AD2" w:rsidP="003C6AAD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91143A">
        <w:rPr>
          <w:rFonts w:ascii="Times New Roman" w:hAnsi="Times New Roman" w:cs="Times New Roman"/>
          <w:sz w:val="28"/>
          <w:szCs w:val="28"/>
        </w:rPr>
        <w:t xml:space="preserve"> исследований</w:t>
      </w:r>
    </w:p>
    <w:p w:rsidR="003F1545" w:rsidRPr="003F1545" w:rsidRDefault="003F1545" w:rsidP="003C6AAD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презентации.</w:t>
      </w:r>
    </w:p>
    <w:p w:rsidR="00FE417D" w:rsidRDefault="00FE417D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AB" w:rsidRDefault="002936AB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11A" w:rsidRDefault="00F6311A" w:rsidP="00F63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AD2" w:rsidRDefault="00AE4AD2" w:rsidP="00F24A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Введение:</w:t>
      </w:r>
    </w:p>
    <w:p w:rsidR="002936AB" w:rsidRDefault="002936AB" w:rsidP="002936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была маленькая, мама часто рассказыв</w:t>
      </w:r>
      <w:r w:rsidR="00F24A96">
        <w:rPr>
          <w:rFonts w:ascii="Times New Roman" w:hAnsi="Times New Roman" w:cs="Times New Roman"/>
          <w:sz w:val="28"/>
          <w:szCs w:val="28"/>
        </w:rPr>
        <w:t>ала мне русские</w:t>
      </w:r>
      <w:r>
        <w:rPr>
          <w:rFonts w:ascii="Times New Roman" w:hAnsi="Times New Roman" w:cs="Times New Roman"/>
          <w:sz w:val="28"/>
          <w:szCs w:val="28"/>
        </w:rPr>
        <w:t xml:space="preserve"> народные сказки. В </w:t>
      </w:r>
      <w:r w:rsidR="00F24A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казках часто встр</w:t>
      </w:r>
      <w:r w:rsidR="00F24A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чалась жи</w:t>
      </w:r>
      <w:r w:rsidR="008663E3">
        <w:rPr>
          <w:rFonts w:ascii="Times New Roman" w:hAnsi="Times New Roman" w:cs="Times New Roman"/>
          <w:sz w:val="28"/>
          <w:szCs w:val="28"/>
        </w:rPr>
        <w:t>вая вода и ее исцеляюще</w:t>
      </w:r>
      <w:r w:rsidR="00F24A96">
        <w:rPr>
          <w:rFonts w:ascii="Times New Roman" w:hAnsi="Times New Roman" w:cs="Times New Roman"/>
          <w:sz w:val="28"/>
          <w:szCs w:val="28"/>
        </w:rPr>
        <w:t xml:space="preserve">е  свойство. Я решила узнать, в чем заключается её волшебное свойство и </w:t>
      </w:r>
      <w:r w:rsidR="008663E3">
        <w:rPr>
          <w:rFonts w:ascii="Times New Roman" w:hAnsi="Times New Roman" w:cs="Times New Roman"/>
          <w:sz w:val="28"/>
          <w:szCs w:val="28"/>
        </w:rPr>
        <w:t>от</w:t>
      </w:r>
      <w:r w:rsidR="00F24A96">
        <w:rPr>
          <w:rFonts w:ascii="Times New Roman" w:hAnsi="Times New Roman" w:cs="Times New Roman"/>
          <w:sz w:val="28"/>
          <w:szCs w:val="28"/>
        </w:rPr>
        <w:t xml:space="preserve">куда возникла эта вода. </w:t>
      </w:r>
    </w:p>
    <w:p w:rsidR="00AE4AD2" w:rsidRPr="00CF55BC" w:rsidRDefault="00AE4AD2" w:rsidP="003A545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AD2" w:rsidRDefault="00AE4AD2" w:rsidP="003A5459">
      <w:p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C79CB">
        <w:rPr>
          <w:rFonts w:ascii="Times New Roman" w:hAnsi="Times New Roman"/>
          <w:b/>
          <w:sz w:val="28"/>
          <w:szCs w:val="28"/>
        </w:rPr>
        <w:t>Что такое родник?</w:t>
      </w:r>
    </w:p>
    <w:p w:rsidR="00AE4AD2" w:rsidRDefault="00AE4AD2" w:rsidP="003A54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E79E9">
        <w:rPr>
          <w:rFonts w:ascii="Times New Roman" w:hAnsi="Times New Roman"/>
          <w:sz w:val="28"/>
          <w:szCs w:val="28"/>
        </w:rPr>
        <w:t xml:space="preserve">  </w:t>
      </w:r>
      <w:r w:rsidRPr="00405228">
        <w:rPr>
          <w:rFonts w:ascii="Times New Roman" w:hAnsi="Times New Roman"/>
          <w:sz w:val="28"/>
          <w:szCs w:val="28"/>
        </w:rPr>
        <w:t xml:space="preserve">Родник, источник или ключ – это выход подземных вод на поверхность земли естественным путем. </w:t>
      </w:r>
      <w:r>
        <w:rPr>
          <w:rFonts w:ascii="Times New Roman" w:hAnsi="Times New Roman"/>
          <w:sz w:val="28"/>
          <w:szCs w:val="28"/>
        </w:rPr>
        <w:t xml:space="preserve">Причины </w:t>
      </w:r>
      <w:r w:rsidRPr="00405228">
        <w:rPr>
          <w:rFonts w:ascii="Times New Roman" w:hAnsi="Times New Roman"/>
          <w:sz w:val="28"/>
          <w:szCs w:val="28"/>
        </w:rPr>
        <w:t>тому разные, но, как правило, это обусловлено рельефом местности</w:t>
      </w:r>
      <w:r>
        <w:rPr>
          <w:rFonts w:ascii="Times New Roman" w:hAnsi="Times New Roman"/>
          <w:sz w:val="28"/>
          <w:szCs w:val="28"/>
        </w:rPr>
        <w:t>.</w:t>
      </w:r>
      <w:r w:rsidRPr="00405228">
        <w:rPr>
          <w:rFonts w:ascii="Times New Roman" w:hAnsi="Times New Roman"/>
          <w:sz w:val="28"/>
          <w:szCs w:val="28"/>
        </w:rPr>
        <w:t xml:space="preserve"> </w:t>
      </w:r>
    </w:p>
    <w:p w:rsidR="00AE4AD2" w:rsidRDefault="00AE4AD2" w:rsidP="003A54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2A0B">
        <w:rPr>
          <w:rFonts w:ascii="Times New Roman" w:hAnsi="Times New Roman"/>
          <w:sz w:val="28"/>
          <w:szCs w:val="28"/>
        </w:rPr>
        <w:t>Подземные воды чаще всего пробиваются на поверхность в горных и предгорных областях, образуя родники на склонах местности. В равнинн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922A0B">
        <w:rPr>
          <w:rFonts w:ascii="Times New Roman" w:hAnsi="Times New Roman"/>
          <w:sz w:val="28"/>
          <w:szCs w:val="28"/>
        </w:rPr>
        <w:t xml:space="preserve">областях они находят выход в зонах эрозии — по берегам рек и </w:t>
      </w:r>
      <w:r w:rsidR="003A545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42875" distR="142875" simplePos="0" relativeHeight="251660288" behindDoc="0" locked="0" layoutInCell="1" allowOverlap="0">
            <wp:simplePos x="0" y="0"/>
            <wp:positionH relativeFrom="column">
              <wp:posOffset>1491615</wp:posOffset>
            </wp:positionH>
            <wp:positionV relativeFrom="line">
              <wp:posOffset>151765</wp:posOffset>
            </wp:positionV>
            <wp:extent cx="3209925" cy="2276475"/>
            <wp:effectExtent l="19050" t="0" r="9525" b="0"/>
            <wp:wrapSquare wrapText="bothSides"/>
            <wp:docPr id="3" name="Рисунок 2" descr="http://data.monetonos.ru/maps/raznoe/Old_Maps/Old_Maps/Articles/019/8_1978_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ta.monetonos.ru/maps/raznoe/Old_Maps/Old_Maps/Articles/019/8_1978_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A0B">
        <w:rPr>
          <w:rFonts w:ascii="Times New Roman" w:hAnsi="Times New Roman"/>
          <w:sz w:val="28"/>
          <w:szCs w:val="28"/>
        </w:rPr>
        <w:t>склонам оврагов.</w:t>
      </w:r>
    </w:p>
    <w:p w:rsidR="00AE4AD2" w:rsidRDefault="00DA6CDB" w:rsidP="003A54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hyperlink r:id="rId8" w:history="1"/>
      <w:r w:rsidR="00AE4AD2">
        <w:rPr>
          <w:rFonts w:ascii="Times New Roman" w:hAnsi="Times New Roman"/>
          <w:sz w:val="28"/>
          <w:szCs w:val="28"/>
        </w:rPr>
        <w:t xml:space="preserve"> </w:t>
      </w:r>
    </w:p>
    <w:p w:rsidR="00460E9D" w:rsidRDefault="00460E9D" w:rsidP="003A54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5459" w:rsidRDefault="003A5459" w:rsidP="003A5459">
      <w:pPr>
        <w:pStyle w:val="a5"/>
        <w:spacing w:after="0"/>
        <w:ind w:firstLine="708"/>
        <w:rPr>
          <w:sz w:val="28"/>
          <w:szCs w:val="28"/>
        </w:rPr>
      </w:pPr>
    </w:p>
    <w:p w:rsidR="003A5459" w:rsidRDefault="003A5459" w:rsidP="003A5459">
      <w:pPr>
        <w:pStyle w:val="a5"/>
        <w:spacing w:after="0"/>
        <w:ind w:firstLine="708"/>
        <w:rPr>
          <w:sz w:val="28"/>
          <w:szCs w:val="28"/>
        </w:rPr>
      </w:pPr>
    </w:p>
    <w:p w:rsidR="003A5459" w:rsidRDefault="003A5459" w:rsidP="003A5459">
      <w:pPr>
        <w:pStyle w:val="a5"/>
        <w:spacing w:after="0"/>
        <w:ind w:firstLine="708"/>
        <w:rPr>
          <w:sz w:val="28"/>
          <w:szCs w:val="28"/>
        </w:rPr>
      </w:pPr>
    </w:p>
    <w:p w:rsidR="003A5459" w:rsidRDefault="003A5459" w:rsidP="003A5459">
      <w:pPr>
        <w:pStyle w:val="a5"/>
        <w:spacing w:after="0"/>
        <w:ind w:firstLine="708"/>
        <w:rPr>
          <w:sz w:val="28"/>
          <w:szCs w:val="28"/>
        </w:rPr>
      </w:pPr>
    </w:p>
    <w:p w:rsidR="003A5459" w:rsidRDefault="003A5459" w:rsidP="003A5459">
      <w:pPr>
        <w:pStyle w:val="a5"/>
        <w:spacing w:after="0"/>
        <w:ind w:firstLine="708"/>
        <w:rPr>
          <w:sz w:val="28"/>
          <w:szCs w:val="28"/>
        </w:rPr>
      </w:pPr>
    </w:p>
    <w:p w:rsidR="003A5459" w:rsidRDefault="003A5459" w:rsidP="003A5459">
      <w:pPr>
        <w:pStyle w:val="a5"/>
        <w:spacing w:after="0"/>
        <w:ind w:firstLine="708"/>
        <w:rPr>
          <w:sz w:val="28"/>
          <w:szCs w:val="28"/>
        </w:rPr>
      </w:pPr>
    </w:p>
    <w:p w:rsidR="003A5459" w:rsidRDefault="003A5459" w:rsidP="003A5459">
      <w:pPr>
        <w:pStyle w:val="a5"/>
        <w:spacing w:after="0"/>
        <w:ind w:firstLine="708"/>
        <w:rPr>
          <w:sz w:val="28"/>
          <w:szCs w:val="28"/>
        </w:rPr>
      </w:pPr>
    </w:p>
    <w:p w:rsidR="003A5459" w:rsidRDefault="003A5459" w:rsidP="003A5459">
      <w:pPr>
        <w:pStyle w:val="a5"/>
        <w:spacing w:after="0"/>
        <w:ind w:firstLine="708"/>
        <w:rPr>
          <w:sz w:val="28"/>
          <w:szCs w:val="28"/>
        </w:rPr>
      </w:pPr>
    </w:p>
    <w:p w:rsidR="003A5459" w:rsidRDefault="003A5459" w:rsidP="003A5459">
      <w:pPr>
        <w:pStyle w:val="a5"/>
        <w:spacing w:after="0"/>
        <w:ind w:firstLine="708"/>
        <w:rPr>
          <w:sz w:val="28"/>
          <w:szCs w:val="28"/>
        </w:rPr>
      </w:pPr>
    </w:p>
    <w:p w:rsidR="003A5459" w:rsidRDefault="003A5459" w:rsidP="003A54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 Образование р</w:t>
      </w:r>
      <w:r w:rsidRPr="00922A0B">
        <w:rPr>
          <w:rFonts w:ascii="Times New Roman" w:hAnsi="Times New Roman"/>
          <w:sz w:val="28"/>
          <w:szCs w:val="28"/>
        </w:rPr>
        <w:t xml:space="preserve">одников различных типов. </w:t>
      </w:r>
    </w:p>
    <w:p w:rsidR="003A5459" w:rsidRDefault="003A5459" w:rsidP="003A54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2A0B">
        <w:rPr>
          <w:rFonts w:ascii="Times New Roman" w:hAnsi="Times New Roman"/>
          <w:sz w:val="28"/>
          <w:szCs w:val="28"/>
        </w:rPr>
        <w:t>1 — водоносные пласты, 2 — водонепроницаемые пла</w:t>
      </w:r>
      <w:r>
        <w:rPr>
          <w:rFonts w:ascii="Times New Roman" w:hAnsi="Times New Roman"/>
          <w:sz w:val="28"/>
          <w:szCs w:val="28"/>
        </w:rPr>
        <w:t xml:space="preserve">сты,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— уровень верховодки, </w:t>
      </w:r>
      <w:r w:rsidRPr="00922A0B">
        <w:rPr>
          <w:rFonts w:ascii="Times New Roman" w:hAnsi="Times New Roman"/>
          <w:sz w:val="28"/>
          <w:szCs w:val="28"/>
        </w:rPr>
        <w:t xml:space="preserve"> 4 — уровень грунтовых вод, 5 — уро</w:t>
      </w:r>
      <w:r>
        <w:rPr>
          <w:rFonts w:ascii="Times New Roman" w:hAnsi="Times New Roman"/>
          <w:sz w:val="28"/>
          <w:szCs w:val="28"/>
        </w:rPr>
        <w:t>вень межп</w:t>
      </w:r>
      <w:r w:rsidRPr="00922A0B">
        <w:rPr>
          <w:rFonts w:ascii="Times New Roman" w:hAnsi="Times New Roman"/>
          <w:sz w:val="28"/>
          <w:szCs w:val="28"/>
        </w:rPr>
        <w:t>ластовых вод, 6 — уровень артезианских вод, 7 — выходы артезианских вод.</w:t>
      </w:r>
    </w:p>
    <w:p w:rsidR="003A5459" w:rsidRDefault="00AE4AD2" w:rsidP="003A5459">
      <w:pPr>
        <w:pStyle w:val="a5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028">
        <w:rPr>
          <w:sz w:val="28"/>
          <w:szCs w:val="28"/>
        </w:rPr>
        <w:t xml:space="preserve">В </w:t>
      </w:r>
      <w:r w:rsidR="00460E9D">
        <w:rPr>
          <w:sz w:val="28"/>
          <w:szCs w:val="28"/>
        </w:rPr>
        <w:t xml:space="preserve">зависимости от глубины долины и </w:t>
      </w:r>
      <w:proofErr w:type="gramStart"/>
      <w:r w:rsidRPr="00BB3028">
        <w:rPr>
          <w:sz w:val="28"/>
          <w:szCs w:val="28"/>
        </w:rPr>
        <w:t>количества</w:t>
      </w:r>
      <w:proofErr w:type="gramEnd"/>
      <w:r w:rsidRPr="00BB3028">
        <w:rPr>
          <w:sz w:val="28"/>
          <w:szCs w:val="28"/>
        </w:rPr>
        <w:t xml:space="preserve"> чередующихся водоносных и водоупорных пластов, родники могут выходить на разной высоте по склону местности. </w:t>
      </w:r>
      <w:r w:rsidRPr="00922A0B">
        <w:rPr>
          <w:sz w:val="28"/>
          <w:szCs w:val="28"/>
        </w:rPr>
        <w:t>Верховодка, грунтовые и межпластовые воды образуют нисходящие родники, артезианские — восходящие.</w:t>
      </w:r>
      <w:r w:rsidR="00460E9D">
        <w:rPr>
          <w:sz w:val="28"/>
          <w:szCs w:val="28"/>
        </w:rPr>
        <w:t xml:space="preserve"> </w:t>
      </w:r>
      <w:r w:rsidR="00460E9D" w:rsidRPr="00BE79E9">
        <w:rPr>
          <w:sz w:val="28"/>
          <w:szCs w:val="28"/>
        </w:rPr>
        <w:t>Исток – начало родника, источника, а мест</w:t>
      </w:r>
      <w:r w:rsidR="00460E9D">
        <w:rPr>
          <w:sz w:val="28"/>
          <w:szCs w:val="28"/>
        </w:rPr>
        <w:t xml:space="preserve">о, где родник </w:t>
      </w:r>
      <w:r w:rsidR="00460E9D" w:rsidRPr="00BE79E9">
        <w:rPr>
          <w:sz w:val="28"/>
          <w:szCs w:val="28"/>
        </w:rPr>
        <w:t>впадает в реку, озеро называется устье. Течет вода от истока к устью вследствие разницы их положения над уровнем моря, т.е. под влияние</w:t>
      </w:r>
      <w:r w:rsidR="00460E9D">
        <w:rPr>
          <w:sz w:val="28"/>
          <w:szCs w:val="28"/>
        </w:rPr>
        <w:t>м силы тяжести.</w:t>
      </w:r>
      <w:r w:rsidR="003A5459">
        <w:rPr>
          <w:sz w:val="28"/>
          <w:szCs w:val="28"/>
        </w:rPr>
        <w:t xml:space="preserve"> </w:t>
      </w:r>
      <w:r w:rsidR="003A5459" w:rsidRPr="00BE79E9">
        <w:rPr>
          <w:sz w:val="28"/>
          <w:szCs w:val="28"/>
        </w:rPr>
        <w:t>Родниковая вода проходит целую систему естественны</w:t>
      </w:r>
      <w:r w:rsidR="003A5459">
        <w:rPr>
          <w:sz w:val="28"/>
          <w:szCs w:val="28"/>
        </w:rPr>
        <w:t>х фильтров - песок, уголь, гравий</w:t>
      </w:r>
      <w:r w:rsidR="003A5459" w:rsidRPr="00BE79E9">
        <w:rPr>
          <w:sz w:val="28"/>
          <w:szCs w:val="28"/>
        </w:rPr>
        <w:t>.</w:t>
      </w:r>
      <w:r w:rsidR="003A5459">
        <w:rPr>
          <w:sz w:val="28"/>
          <w:szCs w:val="28"/>
        </w:rPr>
        <w:t xml:space="preserve"> </w:t>
      </w:r>
      <w:r w:rsidR="003A5459" w:rsidRPr="00405228">
        <w:rPr>
          <w:sz w:val="28"/>
          <w:szCs w:val="28"/>
        </w:rPr>
        <w:t xml:space="preserve">Немаловажную роль играет и </w:t>
      </w:r>
      <w:r w:rsidR="003A5459">
        <w:rPr>
          <w:sz w:val="28"/>
          <w:szCs w:val="28"/>
        </w:rPr>
        <w:t>тот факт, из какой глубины пробился источник</w:t>
      </w:r>
      <w:r w:rsidR="003A5459" w:rsidRPr="00405228">
        <w:rPr>
          <w:sz w:val="28"/>
          <w:szCs w:val="28"/>
        </w:rPr>
        <w:t xml:space="preserve"> – чем глубже</w:t>
      </w:r>
      <w:r w:rsidR="003A5459">
        <w:rPr>
          <w:sz w:val="28"/>
          <w:szCs w:val="28"/>
        </w:rPr>
        <w:t>, тем лучше</w:t>
      </w:r>
      <w:r w:rsidR="003A5459" w:rsidRPr="00405228">
        <w:rPr>
          <w:sz w:val="28"/>
          <w:szCs w:val="28"/>
        </w:rPr>
        <w:t xml:space="preserve"> </w:t>
      </w:r>
      <w:r w:rsidR="003A5459">
        <w:rPr>
          <w:sz w:val="28"/>
          <w:szCs w:val="28"/>
        </w:rPr>
        <w:t xml:space="preserve">вода </w:t>
      </w:r>
      <w:r w:rsidR="003A5459" w:rsidRPr="00405228">
        <w:rPr>
          <w:sz w:val="28"/>
          <w:szCs w:val="28"/>
        </w:rPr>
        <w:t xml:space="preserve">профильтрована и тем </w:t>
      </w:r>
      <w:r w:rsidR="003A5459">
        <w:rPr>
          <w:sz w:val="28"/>
          <w:szCs w:val="28"/>
        </w:rPr>
        <w:t xml:space="preserve">она </w:t>
      </w:r>
      <w:r w:rsidR="003A5459" w:rsidRPr="00405228">
        <w:rPr>
          <w:sz w:val="28"/>
          <w:szCs w:val="28"/>
        </w:rPr>
        <w:t xml:space="preserve">чище. </w:t>
      </w:r>
    </w:p>
    <w:p w:rsidR="003A5459" w:rsidRDefault="003A5459" w:rsidP="003A5459">
      <w:pPr>
        <w:pStyle w:val="a5"/>
        <w:spacing w:after="0"/>
        <w:ind w:firstLine="708"/>
        <w:rPr>
          <w:sz w:val="28"/>
          <w:szCs w:val="28"/>
        </w:rPr>
      </w:pPr>
      <w:r w:rsidRPr="00F867B8">
        <w:rPr>
          <w:sz w:val="28"/>
          <w:szCs w:val="28"/>
        </w:rPr>
        <w:t>Родниковая вода из пр</w:t>
      </w:r>
      <w:r>
        <w:rPr>
          <w:sz w:val="28"/>
          <w:szCs w:val="28"/>
        </w:rPr>
        <w:t>оверенного источника</w:t>
      </w:r>
      <w:r w:rsidRPr="00F867B8">
        <w:rPr>
          <w:sz w:val="28"/>
          <w:szCs w:val="28"/>
        </w:rPr>
        <w:t xml:space="preserve"> не нуждается в очист</w:t>
      </w:r>
      <w:r>
        <w:rPr>
          <w:sz w:val="28"/>
          <w:szCs w:val="28"/>
        </w:rPr>
        <w:t>ке и термической обработке. Её непосредственно можно употреблять для питья. Д</w:t>
      </w:r>
      <w:r w:rsidRPr="00F867B8">
        <w:rPr>
          <w:sz w:val="28"/>
          <w:szCs w:val="28"/>
        </w:rPr>
        <w:t xml:space="preserve">обираясь из недр </w:t>
      </w:r>
      <w:r>
        <w:rPr>
          <w:sz w:val="28"/>
          <w:szCs w:val="28"/>
        </w:rPr>
        <w:t xml:space="preserve">Земли </w:t>
      </w:r>
      <w:r w:rsidRPr="00F867B8">
        <w:rPr>
          <w:sz w:val="28"/>
          <w:szCs w:val="28"/>
        </w:rPr>
        <w:t>до поверхно</w:t>
      </w:r>
      <w:r>
        <w:rPr>
          <w:sz w:val="28"/>
          <w:szCs w:val="28"/>
        </w:rPr>
        <w:t>сти,</w:t>
      </w:r>
      <w:r w:rsidRPr="00F867B8">
        <w:rPr>
          <w:sz w:val="28"/>
          <w:szCs w:val="28"/>
        </w:rPr>
        <w:t xml:space="preserve">  она подвергается естествен</w:t>
      </w:r>
      <w:r>
        <w:rPr>
          <w:sz w:val="28"/>
          <w:szCs w:val="28"/>
        </w:rPr>
        <w:t xml:space="preserve">ной, </w:t>
      </w:r>
      <w:r w:rsidRPr="00F867B8">
        <w:rPr>
          <w:sz w:val="28"/>
          <w:szCs w:val="28"/>
        </w:rPr>
        <w:t xml:space="preserve"> практически идеальной очистке.</w:t>
      </w:r>
    </w:p>
    <w:p w:rsidR="003A5459" w:rsidRDefault="003A5459" w:rsidP="003A5459">
      <w:pPr>
        <w:pStyle w:val="a5"/>
        <w:spacing w:after="0"/>
        <w:ind w:firstLine="708"/>
        <w:rPr>
          <w:sz w:val="28"/>
          <w:szCs w:val="28"/>
        </w:rPr>
      </w:pPr>
    </w:p>
    <w:p w:rsidR="00460E9D" w:rsidRDefault="003A5459" w:rsidP="003A5459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Исторические сведения о роднике.</w:t>
      </w:r>
    </w:p>
    <w:p w:rsidR="00AE4AD2" w:rsidRPr="003A5459" w:rsidRDefault="003A5459" w:rsidP="003A5459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Красивые места в окрестностях </w:t>
      </w:r>
      <w:proofErr w:type="spellStart"/>
      <w:r w:rsidRPr="003A5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Салаирского</w:t>
      </w:r>
      <w:proofErr w:type="spellEnd"/>
      <w:r w:rsidRPr="003A5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кряжа издавна привлекают туристов. Они восхищают великолепными пейзажами и чистым горным воздухом. Городок Салаир в Кемеровской области возник на месте небольшого села, </w:t>
      </w:r>
      <w:r w:rsidR="000C2CAB" w:rsidRPr="003A5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</w:t>
      </w:r>
      <w:r w:rsidRPr="003A5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</w:t>
      </w:r>
      <w:r w:rsidR="000C2CAB" w:rsidRPr="003A5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серебряные</w:t>
      </w:r>
      <w:r w:rsidRPr="003A54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рудники. Давно уже добыча полезных ископаемых в тех местах не ведется, но сейчас другим стал известен Салаир. Святой источник, возникший около села Гавриловка, насыщен серебром. Поэтому вода в нем считается целебной. И в Кемеровскую область едут со всей страны, чтобы окунуться в источник и набрать святой водички.</w:t>
      </w:r>
    </w:p>
    <w:p w:rsidR="00AE4AD2" w:rsidRDefault="003A5459" w:rsidP="00FE417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705100"/>
            <wp:effectExtent l="19050" t="0" r="0" b="0"/>
            <wp:docPr id="1" name="Рисунок 1" descr="C:\Documents and Settings\Кирилл\Рабочий стол\102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ирилл\Рабочий стол\1021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CAB" w:rsidRDefault="000C2CAB" w:rsidP="008549CF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2C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Местные жители считают источник святым. Его возникновение связывают с трагическими событиями, разыгравшимися в этих местах в гражданскую войну. Предание рассказывает, что бандиты жестоко убили местного священника и рас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0C2C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треляли еще десяток мирных жителей, сбросив их трупы в логу. А через некоторое время люди заметили, что от того места исходит свечение. Вскоре из-под земли забил источник, который не замерзал даже в самые сильные морозы. Вода, как выяснилось, содержит большое количество ионов серебра и обладает целебными свойствами. Со всей округи стали приезжать люди в Салаир. Святой источник привлек паломников. Они верили, что он может исцелить духовные и физические недуги.</w:t>
      </w:r>
      <w:r w:rsidRPr="000C2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9CF" w:rsidRPr="00854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90-е годы над источником построили бревенчатую часовенку, оборудовали купель и колодец, где можно набрать воды. Сейчас это прекрасное место отдыха. Кроме церкви Святых Апостолов Петра и Павла, рядом есть магазинчик, где можно приобрести духовную литературу, свечи и все необходимое для омовения в источнике. Около самой купели есть раздевалки, скамеечки, и вообще все очень удобно оборудовано: беседки для отдыха и много скамеечек. Кроме того, рядом есть столовая, где по праздникам бесплатно кормят всех желающих. В окрестност</w:t>
      </w:r>
      <w:r w:rsidR="0086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ях источника всегда </w:t>
      </w:r>
      <w:proofErr w:type="gramStart"/>
      <w:r w:rsidR="0086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людей, едут</w:t>
      </w:r>
      <w:proofErr w:type="gramEnd"/>
      <w:r w:rsidR="00866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</w:t>
      </w:r>
      <w:r w:rsidR="008549CF" w:rsidRPr="00854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основном для того, чтобы </w:t>
      </w:r>
      <w:r w:rsidR="008549CF" w:rsidRPr="00854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набрать воды. Она насыщена ионами серебра и обладает целебным действием, омовение дарит заряд бодрости и хорошее настроение.</w:t>
      </w:r>
    </w:p>
    <w:p w:rsidR="008549CF" w:rsidRDefault="008549CF" w:rsidP="008549CF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9C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7200" cy="2819400"/>
            <wp:effectExtent l="19050" t="0" r="0" b="0"/>
            <wp:docPr id="5" name="Рисунок 2" descr="C:\Documents and Settings\Кирилл\Рабочий стол\102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ирилл\Рабочий стол\1021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CD" w:rsidRDefault="00705ACD" w:rsidP="00705ACD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Места в окрестностях источника очень красивые, свежий горный воздух, тишина, лес и живописное озеро - все это привлекает многих людей. </w:t>
      </w:r>
    </w:p>
    <w:p w:rsidR="0091143A" w:rsidRDefault="0091143A" w:rsidP="0091143A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114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Проведение исследований.</w:t>
      </w:r>
    </w:p>
    <w:p w:rsid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Методика исследований: </w:t>
      </w:r>
      <w:r w:rsidRPr="0091143A">
        <w:rPr>
          <w:rFonts w:ascii="Times New Roman" w:hAnsi="Times New Roman" w:cs="Times New Roman"/>
          <w:sz w:val="28"/>
          <w:szCs w:val="28"/>
        </w:rPr>
        <w:t xml:space="preserve">Анализ воды из колодцев, родников и других поверхностных источников отличается от анализа воды из скважин или водопровода, так как в поверхностных водах особое значение имеют такие загрязнители, как нитраты и нитриты, но практически не встречаются, например, обычные для скважин сульфаты. Также воду поверхностных источников необходимо проверять на наличие в ней болезнетворных микроорганизмов. </w:t>
      </w:r>
      <w:proofErr w:type="gramStart"/>
      <w:r w:rsidRPr="0091143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8663E3">
        <w:rPr>
          <w:rFonts w:ascii="Times New Roman" w:hAnsi="Times New Roman" w:cs="Times New Roman"/>
          <w:sz w:val="28"/>
          <w:szCs w:val="28"/>
        </w:rPr>
        <w:t>«</w:t>
      </w:r>
      <w:r w:rsidRPr="0091143A">
        <w:rPr>
          <w:rFonts w:ascii="Times New Roman" w:hAnsi="Times New Roman" w:cs="Times New Roman"/>
          <w:sz w:val="28"/>
          <w:szCs w:val="28"/>
        </w:rPr>
        <w:t>Главного испытательного центра питьевой воды</w:t>
      </w:r>
      <w:r w:rsidR="008663E3">
        <w:rPr>
          <w:rFonts w:ascii="Times New Roman" w:hAnsi="Times New Roman" w:cs="Times New Roman"/>
          <w:sz w:val="28"/>
          <w:szCs w:val="28"/>
        </w:rPr>
        <w:t>»</w:t>
      </w:r>
      <w:r w:rsidRPr="0091143A">
        <w:rPr>
          <w:rFonts w:ascii="Times New Roman" w:hAnsi="Times New Roman" w:cs="Times New Roman"/>
          <w:sz w:val="28"/>
          <w:szCs w:val="28"/>
        </w:rPr>
        <w:t xml:space="preserve"> рекомендуют для анализа воды из колодцев и родников схему из 20 основных химических показателей и трех бактериологических: железо общее, мг/дм3; кальций, мг/дм3; магний, мг/дм3; натрий, мг/дм3; калий, мг/дм3; нитраты, мг/дм3,; нитриты, мг/дм3; щелочность, </w:t>
      </w:r>
      <w:proofErr w:type="spellStart"/>
      <w:r w:rsidRPr="0091143A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91143A">
        <w:rPr>
          <w:rFonts w:ascii="Times New Roman" w:hAnsi="Times New Roman" w:cs="Times New Roman"/>
          <w:sz w:val="28"/>
          <w:szCs w:val="28"/>
        </w:rPr>
        <w:t>/дм3;     гидрокарбонаты, мг/дм3;</w:t>
      </w:r>
      <w:proofErr w:type="gramEnd"/>
      <w:r w:rsidRPr="00911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43A">
        <w:rPr>
          <w:rFonts w:ascii="Times New Roman" w:hAnsi="Times New Roman" w:cs="Times New Roman"/>
          <w:sz w:val="28"/>
          <w:szCs w:val="28"/>
        </w:rPr>
        <w:t>жесткость общая, °Ж; водородный показатель (</w:t>
      </w:r>
      <w:proofErr w:type="spellStart"/>
      <w:r w:rsidRPr="0091143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1143A">
        <w:rPr>
          <w:rFonts w:ascii="Times New Roman" w:hAnsi="Times New Roman" w:cs="Times New Roman"/>
          <w:sz w:val="28"/>
          <w:szCs w:val="28"/>
        </w:rPr>
        <w:t xml:space="preserve">), ед.;     мутность, ЕМ/дм3; цветность, град.; привкус, баллы; запах, баллы; </w:t>
      </w:r>
      <w:proofErr w:type="spellStart"/>
      <w:r w:rsidRPr="0091143A"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 w:rsidRPr="0091143A">
        <w:rPr>
          <w:rFonts w:ascii="Times New Roman" w:hAnsi="Times New Roman" w:cs="Times New Roman"/>
          <w:sz w:val="28"/>
          <w:szCs w:val="28"/>
        </w:rPr>
        <w:t xml:space="preserve"> окисляемость, мг/дм3; аммиак (по азоту), мг/дм3; хлориды, мг/дм3; фториды, мг/дм3;     общая минерализация, мг/дм3 .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 </w:t>
      </w:r>
      <w:proofErr w:type="gramEnd"/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>1.Физические методы определения показателей, характеризующие органолептические свойства воды.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Органолептические свойства нормируются по интенсивности их восприятия человеком. Это температура, цветность, прозрачность, мутность, осадок, запах, вкус, примеси. 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>Определение температуры воды.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Оборудование: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водный термометр с ценой деления 0,1°С.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Ход работы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: опустить водный термометр в воду, только что взятую из родника, на пять минут. Не вынимая термометра, определить температуру воды.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>Исследование цветности воды.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Цвет воды зависит от наличия в ней примесей минерального и органического происхождения – гуминовых веществ, перегноя, которые вымываются из почвы и придают окраску воде </w:t>
      </w:r>
      <w:proofErr w:type="gramStart"/>
      <w:r w:rsidRPr="0091143A">
        <w:rPr>
          <w:rFonts w:ascii="Times New Roman" w:hAnsi="Times New Roman" w:cs="Times New Roman"/>
          <w:sz w:val="28"/>
          <w:szCs w:val="28"/>
          <w:lang w:bidi="he-IL"/>
        </w:rPr>
        <w:t>от</w:t>
      </w:r>
      <w:proofErr w:type="gramEnd"/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жёлтой до коричневой. Окись железа окрашивает воду в жёлто – бурый и бурые цвета, глинистые примеси – в жёлтоватый цвет. Цвет воды может быть связан со сточными водами или органическими веществами</w:t>
      </w: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>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Оборудование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: стеклянная пробирка.</w:t>
      </w:r>
    </w:p>
    <w:p w:rsidR="0091143A" w:rsidRPr="0091143A" w:rsidRDefault="0091143A" w:rsidP="0091143A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           </w:t>
      </w: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Ход работы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: в прозрачную стеклянную пробирку налить 8-10мл. исследуемой воды и сравнить с аналогичным столбиком дистиллированной воды. Рассмотреть её на свету, определить цвет.</w:t>
      </w: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</w:p>
    <w:p w:rsidR="00AB394F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Оценка результатов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: цветность выражается в градусах, используется таблица. 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>Определение прозрачности воды.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sz w:val="28"/>
          <w:szCs w:val="28"/>
          <w:lang w:bidi="he-IL"/>
        </w:rPr>
        <w:t>Прозрачность и мутность воды определяется по её способности пропускать видимый свет. Степень прозрачности воды зависит от наличия в ней взвешенных частиц минерального и органического происхождения. Вода со значительным содержанием органических и минеральных веществ, становится мутной. Мутная вода плохо обеззараживается, в ней создаются благоприятные условия для сохранения и развития различных микроорганизмов, в том числе и патогенных. Мерой прозрачности служит высота водяного столба, сквозь который еще можно различать на белой бумаге шрифт определенного размера и типа. Метод дает лишь ориентировочные результаты.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Оборудование: 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стеклянный градуированный цилиндр с плоским дном; стандартный шрифт с высотой букв </w:t>
      </w:r>
      <w:smartTag w:uri="urn:schemas-microsoft-com:office:smarttags" w:element="metricconverter">
        <w:smartTagPr>
          <w:attr w:name="ProductID" w:val="3,5 мм"/>
        </w:smartTagPr>
        <w:r w:rsidRPr="0091143A">
          <w:rPr>
            <w:rFonts w:ascii="Times New Roman" w:hAnsi="Times New Roman" w:cs="Times New Roman"/>
            <w:sz w:val="28"/>
            <w:szCs w:val="28"/>
            <w:lang w:bidi="he-IL"/>
          </w:rPr>
          <w:t>3,5 мм</w:t>
        </w:r>
      </w:smartTag>
      <w:r w:rsidRPr="0091143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Ход работы: 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определение проводят в хорошо освещенном помещении, но не на прямом свету, на расстоянии </w:t>
      </w:r>
      <w:smartTag w:uri="urn:schemas-microsoft-com:office:smarttags" w:element="metricconverter">
        <w:smartTagPr>
          <w:attr w:name="ProductID" w:val="1 м"/>
        </w:smartTagPr>
        <w:r w:rsidRPr="0091143A">
          <w:rPr>
            <w:rFonts w:ascii="Times New Roman" w:hAnsi="Times New Roman" w:cs="Times New Roman"/>
            <w:sz w:val="28"/>
            <w:szCs w:val="28"/>
            <w:lang w:bidi="he-IL"/>
          </w:rPr>
          <w:t>1 м</w:t>
        </w:r>
      </w:smartTag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. от окна. Цилиндр 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lastRenderedPageBreak/>
        <w:t>помещают неподвижно над стандартным шрифтом. Цилиндр наполняют хорошо перемешанной пробой исследуемой воды, следя за чёткостью различения шрифта до тех пор, пока буквы, рассматриваемые сверху, станут плохо различаться. Высота водяного столба в сантиметрах, сквозь который текст можно прочитать, считается значением прозрачности воды.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Оценка результатов: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измерение повторяют 3 раза и за окончательный результат принимают среднее значение, измеренное с точностью до </w:t>
      </w:r>
      <w:smartTag w:uri="urn:schemas-microsoft-com:office:smarttags" w:element="metricconverter">
        <w:smartTagPr>
          <w:attr w:name="ProductID" w:val="0,5 см"/>
        </w:smartTagPr>
        <w:r w:rsidRPr="0091143A">
          <w:rPr>
            <w:rFonts w:ascii="Times New Roman" w:hAnsi="Times New Roman" w:cs="Times New Roman"/>
            <w:sz w:val="28"/>
            <w:szCs w:val="28"/>
            <w:lang w:bidi="he-IL"/>
          </w:rPr>
          <w:t>0,5 см</w:t>
        </w:r>
      </w:smartTag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. Вода по прозрачности бывает прозрачная, малопрозрачная, непрозрачная. Так, прозрачность питьевой воды должна быть не менее </w:t>
      </w:r>
      <w:smartTag w:uri="urn:schemas-microsoft-com:office:smarttags" w:element="metricconverter">
        <w:smartTagPr>
          <w:attr w:name="ProductID" w:val="30 см"/>
        </w:smartTagPr>
        <w:r w:rsidRPr="0091143A">
          <w:rPr>
            <w:rFonts w:ascii="Times New Roman" w:hAnsi="Times New Roman" w:cs="Times New Roman"/>
            <w:sz w:val="28"/>
            <w:szCs w:val="28"/>
            <w:lang w:bidi="he-IL"/>
          </w:rPr>
          <w:t>30 см</w:t>
        </w:r>
      </w:smartTag>
      <w:r w:rsidRPr="0091143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      Исследование мутности.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Оборудование: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стеклянная пробирка.</w:t>
      </w:r>
    </w:p>
    <w:p w:rsidR="008E3FA6" w:rsidRDefault="0091143A" w:rsidP="008E3FA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Ход работы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: взболтать воду и налить её в пробирку, чтобы высота воды была равна </w:t>
      </w:r>
      <w:smartTag w:uri="urn:schemas-microsoft-com:office:smarttags" w:element="metricconverter">
        <w:smartTagPr>
          <w:attr w:name="ProductID" w:val="10 см"/>
        </w:smartTagPr>
        <w:r w:rsidRPr="0091143A">
          <w:rPr>
            <w:rFonts w:ascii="Times New Roman" w:hAnsi="Times New Roman" w:cs="Times New Roman"/>
            <w:sz w:val="28"/>
            <w:szCs w:val="28"/>
            <w:lang w:bidi="he-IL"/>
          </w:rPr>
          <w:t>10 см</w:t>
        </w:r>
      </w:smartTag>
      <w:r w:rsidRPr="0091143A">
        <w:rPr>
          <w:rFonts w:ascii="Times New Roman" w:hAnsi="Times New Roman" w:cs="Times New Roman"/>
          <w:sz w:val="28"/>
          <w:szCs w:val="28"/>
          <w:lang w:bidi="he-IL"/>
        </w:rPr>
        <w:t>., рассмотреть воду на свету, определить уровень мутности.</w:t>
      </w:r>
    </w:p>
    <w:p w:rsidR="0091143A" w:rsidRDefault="0091143A" w:rsidP="008E3FA6">
      <w:pPr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Оценка результатов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: мутность во</w:t>
      </w:r>
      <w:r w:rsidR="008E3FA6">
        <w:rPr>
          <w:rFonts w:ascii="Times New Roman" w:hAnsi="Times New Roman" w:cs="Times New Roman"/>
          <w:sz w:val="28"/>
          <w:szCs w:val="28"/>
          <w:lang w:bidi="he-IL"/>
        </w:rPr>
        <w:t xml:space="preserve">ды может быть слабая, </w:t>
      </w:r>
      <w:proofErr w:type="spellStart"/>
      <w:r w:rsidR="008E3FA6">
        <w:rPr>
          <w:rFonts w:ascii="Times New Roman" w:hAnsi="Times New Roman" w:cs="Times New Roman"/>
          <w:sz w:val="28"/>
          <w:szCs w:val="28"/>
          <w:lang w:bidi="he-IL"/>
        </w:rPr>
        <w:t>заметная</w:t>
      </w:r>
      <w:proofErr w:type="gramStart"/>
      <w:r w:rsidR="008E3FA6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с</w:t>
      </w:r>
      <w:proofErr w:type="gramEnd"/>
      <w:r w:rsidRPr="0091143A">
        <w:rPr>
          <w:rFonts w:ascii="Times New Roman" w:hAnsi="Times New Roman" w:cs="Times New Roman"/>
          <w:sz w:val="28"/>
          <w:szCs w:val="28"/>
          <w:lang w:bidi="he-IL"/>
        </w:rPr>
        <w:t>ильная</w:t>
      </w:r>
      <w:proofErr w:type="spellEnd"/>
      <w:r w:rsidRPr="0091143A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8E3FA6" w:rsidRPr="008E3F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3F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2650426"/>
            <wp:effectExtent l="19050" t="0" r="9525" b="0"/>
            <wp:docPr id="6" name="Рисунок 1" descr="C:\Documents and Settings\Кирилл\Рабочий стол\18743_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ирилл\Рабочий стол\18743_1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5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A6" w:rsidRPr="0091143A" w:rsidRDefault="008E3FA6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>Исследование осадка воды.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Оборудование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: стеклянная пробирка.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Ход работы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: рассмотреть исследуемую воду на свету.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proofErr w:type="gramStart"/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Оценка результатов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: осадок воды характеризуется: количественно – по толщине слоя; по отношению к объёму пробы воды</w:t>
      </w:r>
      <w:r w:rsidR="008663E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– ничтожный, незначительный, заметный, большой; качественно –</w:t>
      </w:r>
      <w:r w:rsidR="008663E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по составу: аморфный, кристаллический, хлопьевидный, илистый, песчаный.</w:t>
      </w:r>
      <w:proofErr w:type="gramEnd"/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lastRenderedPageBreak/>
        <w:t>Определение запаха воды.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Запах оценивается в баллах. Водой, не имеющей запаха, считается </w:t>
      </w:r>
      <w:proofErr w:type="gramStart"/>
      <w:r w:rsidRPr="0091143A">
        <w:rPr>
          <w:rFonts w:ascii="Times New Roman" w:hAnsi="Times New Roman" w:cs="Times New Roman"/>
          <w:sz w:val="28"/>
          <w:szCs w:val="28"/>
          <w:lang w:bidi="he-IL"/>
        </w:rPr>
        <w:t>такая</w:t>
      </w:r>
      <w:proofErr w:type="gramEnd"/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, запах которой не превышает 2 баллов. Запах обусловлен в первую очередь серо– </w:t>
      </w:r>
      <w:proofErr w:type="gramStart"/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proofErr w:type="gramEnd"/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азотсодержащими органическими соединениями, образующимися в результате разложения органических веществ (как правило, отмершими растениями или экскрементами) в </w:t>
      </w:r>
      <w:proofErr w:type="spellStart"/>
      <w:r w:rsidRPr="0091143A">
        <w:rPr>
          <w:rFonts w:ascii="Times New Roman" w:hAnsi="Times New Roman" w:cs="Times New Roman"/>
          <w:sz w:val="28"/>
          <w:szCs w:val="28"/>
          <w:lang w:bidi="he-IL"/>
        </w:rPr>
        <w:t>бескислородных</w:t>
      </w:r>
      <w:proofErr w:type="spellEnd"/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proofErr w:type="spellStart"/>
      <w:r w:rsidRPr="0091143A">
        <w:rPr>
          <w:rFonts w:ascii="Times New Roman" w:hAnsi="Times New Roman" w:cs="Times New Roman"/>
          <w:sz w:val="28"/>
          <w:szCs w:val="28"/>
          <w:lang w:bidi="he-IL"/>
        </w:rPr>
        <w:t>малокислородных</w:t>
      </w:r>
      <w:proofErr w:type="spellEnd"/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условиях. Вода с выраженным запахом непригодна для жизни микроорганизмов, так как, либо ядовита, либо не содержит кислорода. 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Оборудование: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коническая колба ёмкостью 150–200мл.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Ход работы: 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100 мл исследуемой воды при комнатной температуре наливают в колбу. Накрывают притертой пробкой, встряхивают вращательным движением, открывают пробку и быстро определяют характер и интенсивность запаха. Затем колбу нагревают до 60</w:t>
      </w:r>
      <w:proofErr w:type="gramStart"/>
      <w:r w:rsidRPr="0091143A">
        <w:rPr>
          <w:rFonts w:ascii="Times New Roman" w:hAnsi="Times New Roman" w:cs="Times New Roman"/>
          <w:sz w:val="28"/>
          <w:szCs w:val="28"/>
          <w:lang w:bidi="he-IL"/>
        </w:rPr>
        <w:t>°С</w:t>
      </w:r>
      <w:proofErr w:type="gramEnd"/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на водяной бане и также оценивают запах. 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sz w:val="28"/>
          <w:szCs w:val="28"/>
          <w:lang w:bidi="he-IL"/>
        </w:rPr>
        <w:t>Интенсивность запаха воды определяют при 20 и 60</w:t>
      </w:r>
      <w:r w:rsidRPr="0091143A">
        <w:rPr>
          <w:rFonts w:ascii="Times New Roman" w:hAnsi="Times New Roman" w:cs="Times New Roman"/>
          <w:sz w:val="28"/>
          <w:szCs w:val="28"/>
          <w:vertAlign w:val="superscript"/>
          <w:lang w:bidi="he-IL"/>
        </w:rPr>
        <w:t>0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С и оценивают по пятибалльной системе согласно требованиям таблицы. Запах питьевой воды не должен превышать 2 балла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Оценка результатов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: запах определяется в баллах, используется таблица.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>Определение вкуса воды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Оценку вкуса воды проводят у питьевой природной воды при отсутствии подозрений на ее загрязненность. Различают 4 вкуса: </w:t>
      </w:r>
      <w:proofErr w:type="gramStart"/>
      <w:r w:rsidRPr="0091143A">
        <w:rPr>
          <w:rFonts w:ascii="Times New Roman" w:hAnsi="Times New Roman" w:cs="Times New Roman"/>
          <w:sz w:val="28"/>
          <w:szCs w:val="28"/>
          <w:lang w:bidi="he-IL"/>
        </w:rPr>
        <w:t>солёный</w:t>
      </w:r>
      <w:proofErr w:type="gramEnd"/>
      <w:r w:rsidRPr="0091143A">
        <w:rPr>
          <w:rFonts w:ascii="Times New Roman" w:hAnsi="Times New Roman" w:cs="Times New Roman"/>
          <w:sz w:val="28"/>
          <w:szCs w:val="28"/>
          <w:lang w:bidi="he-IL"/>
        </w:rPr>
        <w:t>, кислый, горький, сладкий. Остальные вкусовые ощущения считаются привкусами (солоноватый, горьковатый, металлический, хлорный и т.п.)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Ход работы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: при определении вкуса и привкуса анализируемую воду набирают в рот (после определения запаха) и </w:t>
      </w:r>
      <w:proofErr w:type="gramStart"/>
      <w:r w:rsidRPr="0091143A">
        <w:rPr>
          <w:rFonts w:ascii="Times New Roman" w:hAnsi="Times New Roman" w:cs="Times New Roman"/>
          <w:sz w:val="28"/>
          <w:szCs w:val="28"/>
          <w:lang w:bidi="he-IL"/>
        </w:rPr>
        <w:t>задерживают на 3–5 секунд, не проглатывая</w:t>
      </w:r>
      <w:proofErr w:type="gramEnd"/>
      <w:r w:rsidRPr="0091143A">
        <w:rPr>
          <w:rFonts w:ascii="Times New Roman" w:hAnsi="Times New Roman" w:cs="Times New Roman"/>
          <w:sz w:val="28"/>
          <w:szCs w:val="28"/>
          <w:lang w:bidi="he-IL"/>
        </w:rPr>
        <w:t>. После определения вкуса воду сплевывают.</w:t>
      </w:r>
    </w:p>
    <w:p w:rsidR="00AB394F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Оценка результатов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: интенсивность вкуса и привкуса оценивают по 5-балльной шкале. Для питьевой воды допускаются значения показателей вкуса и привкуса не более 2 баллов. 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>Определение взвешенных частиц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sz w:val="28"/>
          <w:szCs w:val="28"/>
          <w:lang w:bidi="he-IL"/>
        </w:rPr>
        <w:t>Этот показатель качества воды определяют путем фильтрования определенного объема воды через бумажный фильтр и последующего высушивания осадка на фильтре в сушильном шкафу до постоянной массы.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lastRenderedPageBreak/>
        <w:t>Оборудование</w:t>
      </w:r>
      <w:proofErr w:type="gramStart"/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:</w:t>
      </w:r>
      <w:proofErr w:type="gramEnd"/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колба, фильтр, воронка, весы, сушильный шкаф.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Ход работы: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для анализа берут 500-1000 мл воды и фильтруют её. Фильтр перед работой взвешивают. После фильтрования осадок с фильтром высушивают до постоянной массы при 105</w:t>
      </w:r>
      <w:proofErr w:type="gramStart"/>
      <w:r w:rsidRPr="0091143A">
        <w:rPr>
          <w:rFonts w:ascii="Times New Roman" w:hAnsi="Times New Roman" w:cs="Times New Roman"/>
          <w:sz w:val="28"/>
          <w:szCs w:val="28"/>
          <w:lang w:bidi="he-IL"/>
        </w:rPr>
        <w:t>°С</w:t>
      </w:r>
      <w:proofErr w:type="gramEnd"/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и охлаждают. </w:t>
      </w:r>
    </w:p>
    <w:p w:rsid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Оценка результатов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: охлаждённый осадок с фильтром взвешивают.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>2. Химические методы определения качества воды.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>Определение жёсткости воды.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Оборудование: 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пластиковая бутылка, мыльный раствор.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Ход работы: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 xml:space="preserve"> набрать в бутылку 2/3 воды из родника добавить мыльного раствора и взболтать.</w:t>
      </w:r>
    </w:p>
    <w:p w:rsid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i/>
          <w:iCs/>
          <w:sz w:val="28"/>
          <w:szCs w:val="28"/>
          <w:lang w:bidi="he-IL"/>
        </w:rPr>
        <w:t>Оценка результатов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: если пена обильная – вода мягкая, если пена не растёт “свернулась” – вода жёсткая.</w:t>
      </w:r>
    </w:p>
    <w:p w:rsidR="008E3FA6" w:rsidRDefault="008E3FA6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2921794"/>
            <wp:effectExtent l="19050" t="0" r="9525" b="0"/>
            <wp:docPr id="7" name="Рисунок 2" descr="C:\Documents and Settings\Кирилл\Рабочий стол\kolby_reak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ирилл\Рабочий стол\kolby_reakc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</w:p>
    <w:p w:rsidR="0091143A" w:rsidRPr="0091143A" w:rsidRDefault="0091143A" w:rsidP="009114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                     Результаты исследовательской деятельности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sz w:val="28"/>
          <w:szCs w:val="28"/>
          <w:lang w:bidi="he-IL"/>
        </w:rPr>
        <w:t>В результате проведенных нами исследований качества воды из  родника, нами были получены следующие эксперименталь</w:t>
      </w:r>
      <w:r>
        <w:rPr>
          <w:rFonts w:ascii="Times New Roman" w:hAnsi="Times New Roman" w:cs="Times New Roman"/>
          <w:sz w:val="28"/>
          <w:szCs w:val="28"/>
          <w:lang w:bidi="he-IL"/>
        </w:rPr>
        <w:t>ные данные (Таблица 1</w:t>
      </w:r>
      <w:r w:rsidRPr="0091143A">
        <w:rPr>
          <w:rFonts w:ascii="Times New Roman" w:hAnsi="Times New Roman" w:cs="Times New Roman"/>
          <w:sz w:val="28"/>
          <w:szCs w:val="28"/>
          <w:lang w:bidi="he-IL"/>
        </w:rPr>
        <w:t>).</w:t>
      </w:r>
    </w:p>
    <w:p w:rsid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sz w:val="28"/>
          <w:szCs w:val="28"/>
          <w:lang w:bidi="he-IL"/>
        </w:rPr>
        <w:t>С помощью физических методов были определены показатели, характеризующие органолептические свойства воды.</w:t>
      </w:r>
    </w:p>
    <w:p w:rsidR="00FA01EC" w:rsidRPr="00EE2AA0" w:rsidRDefault="0091143A" w:rsidP="00FA01E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he-IL"/>
        </w:rPr>
      </w:pPr>
      <w:r w:rsidRPr="00EE2AA0">
        <w:rPr>
          <w:rFonts w:ascii="Times New Roman" w:hAnsi="Times New Roman" w:cs="Times New Roman"/>
          <w:b/>
          <w:bCs/>
          <w:sz w:val="24"/>
          <w:szCs w:val="24"/>
          <w:lang w:bidi="he-IL"/>
        </w:rPr>
        <w:lastRenderedPageBreak/>
        <w:t xml:space="preserve">Вывод: </w:t>
      </w:r>
      <w:r w:rsidRPr="00EE2AA0">
        <w:rPr>
          <w:rFonts w:ascii="Times New Roman" w:hAnsi="Times New Roman" w:cs="Times New Roman"/>
          <w:sz w:val="24"/>
          <w:szCs w:val="24"/>
          <w:lang w:bidi="he-IL"/>
        </w:rPr>
        <w:t>вода из родника прохладная, прозрачная, без запаха и вкуса, в тонком слое бесцветная, а в толстом слое имеет голуб</w:t>
      </w:r>
      <w:r w:rsidR="00801CBB" w:rsidRPr="00EE2AA0">
        <w:rPr>
          <w:rFonts w:ascii="Times New Roman" w:hAnsi="Times New Roman" w:cs="Times New Roman"/>
          <w:sz w:val="24"/>
          <w:szCs w:val="24"/>
          <w:lang w:bidi="he-IL"/>
        </w:rPr>
        <w:t>у</w:t>
      </w:r>
      <w:r w:rsidRPr="00EE2AA0">
        <w:rPr>
          <w:rFonts w:ascii="Times New Roman" w:hAnsi="Times New Roman" w:cs="Times New Roman"/>
          <w:sz w:val="24"/>
          <w:szCs w:val="24"/>
          <w:lang w:bidi="he-IL"/>
        </w:rPr>
        <w:t>ю окраску, не содержит вредных примесей – пригодна для питья.</w:t>
      </w:r>
    </w:p>
    <w:p w:rsidR="00AC3A42" w:rsidRPr="00AC3A42" w:rsidRDefault="00AC3A42" w:rsidP="00FA0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AC3A42">
        <w:rPr>
          <w:rFonts w:ascii="Times New Roman" w:hAnsi="Times New Roman" w:cs="Times New Roman"/>
          <w:b/>
          <w:sz w:val="28"/>
          <w:szCs w:val="28"/>
          <w:lang w:bidi="he-IL"/>
        </w:rPr>
        <w:t>Исследование на проходимость воды через почву, песок и глину.</w:t>
      </w:r>
    </w:p>
    <w:p w:rsidR="0091143A" w:rsidRDefault="00AC3A42" w:rsidP="00AC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Для работы нам понадобятся 3 воронки наполненные: почвой, песком и глиной. 3 пустые емкости. Вода. </w:t>
      </w:r>
    </w:p>
    <w:p w:rsidR="00AC3A42" w:rsidRDefault="00AC3A42" w:rsidP="00AC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Описание:</w:t>
      </w:r>
    </w:p>
    <w:p w:rsidR="00AC3A42" w:rsidRDefault="00AC3A42" w:rsidP="00AC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Берем воронки и наполняем их тремя различными грунта</w:t>
      </w:r>
      <w:r w:rsidR="008663E3">
        <w:rPr>
          <w:rFonts w:ascii="Times New Roman" w:hAnsi="Times New Roman" w:cs="Times New Roman"/>
          <w:sz w:val="28"/>
          <w:szCs w:val="28"/>
          <w:lang w:bidi="he-IL"/>
        </w:rPr>
        <w:t>ми. Вставляем воронки в пустые ёмкости, что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бы избежать утечки и наполняем водой. </w:t>
      </w:r>
    </w:p>
    <w:p w:rsidR="00445A5A" w:rsidRDefault="008663E3" w:rsidP="00AC3A42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Наблюдение: в</w:t>
      </w:r>
      <w:r w:rsidR="00AC3A42">
        <w:rPr>
          <w:rFonts w:ascii="Times New Roman" w:hAnsi="Times New Roman" w:cs="Times New Roman"/>
          <w:sz w:val="28"/>
          <w:szCs w:val="28"/>
          <w:lang w:bidi="he-IL"/>
        </w:rPr>
        <w:t>идим</w:t>
      </w:r>
      <w:r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AC3A42">
        <w:rPr>
          <w:rFonts w:ascii="Times New Roman" w:hAnsi="Times New Roman" w:cs="Times New Roman"/>
          <w:sz w:val="28"/>
          <w:szCs w:val="28"/>
          <w:lang w:bidi="he-IL"/>
        </w:rPr>
        <w:t xml:space="preserve"> что песок пропускает воду, почва так же пропускает воду, а в воронке с глиной вода осталась сверху. </w:t>
      </w:r>
      <w:r w:rsidR="00AC3A42" w:rsidRPr="00AC3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Песок  и почва - сыпучее вещество. </w:t>
      </w:r>
      <w:r w:rsidR="00445A5A" w:rsidRPr="00AC3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Глина состоит из мелких частичек, сильно скрепленных между собой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45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не пропускает воду</w:t>
      </w:r>
      <w:r w:rsidR="00445A5A" w:rsidRPr="00AC3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20F50" w:rsidRDefault="00E20F50" w:rsidP="00AC3A42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F5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60085" cy="3758008"/>
            <wp:effectExtent l="19050" t="0" r="0" b="0"/>
            <wp:docPr id="2" name="Рисунок 1" descr="C:\Documents and Settings\Кирилл\Рабочий стол\DSC_00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7" descr="C:\Documents and Settings\Кирилл\Рабочий стол\DSC_00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5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42" w:rsidRPr="00AC3A42" w:rsidRDefault="00445A5A" w:rsidP="00AC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</w:t>
      </w:r>
      <w:r w:rsidR="00AC3A42" w:rsidRPr="00AC3A4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Песок и почва пропускает воду, а глина нет.</w:t>
      </w:r>
    </w:p>
    <w:p w:rsidR="000D7346" w:rsidRDefault="000D7346" w:rsidP="000D7346">
      <w:pPr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E20F50" w:rsidRDefault="00E20F50" w:rsidP="000D7346">
      <w:pPr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E20F50" w:rsidRDefault="00E20F50" w:rsidP="000D7346">
      <w:pPr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91143A" w:rsidRPr="0091143A" w:rsidRDefault="000D7346" w:rsidP="000D7346">
      <w:pPr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         </w:t>
      </w:r>
      <w:r w:rsidR="0091143A" w:rsidRPr="0091143A">
        <w:rPr>
          <w:rFonts w:ascii="Times New Roman" w:hAnsi="Times New Roman" w:cs="Times New Roman"/>
          <w:sz w:val="28"/>
          <w:szCs w:val="28"/>
          <w:lang w:bidi="he-IL"/>
        </w:rPr>
        <w:t>Приложение: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sz w:val="28"/>
          <w:szCs w:val="28"/>
          <w:lang w:bidi="he-IL"/>
        </w:rPr>
        <w:t>Таблица №1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91143A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Органолептические свойства воды  родниковой воды  </w:t>
      </w:r>
    </w:p>
    <w:p w:rsidR="0091143A" w:rsidRPr="0091143A" w:rsidRDefault="0091143A" w:rsidP="009114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9"/>
        <w:gridCol w:w="2414"/>
      </w:tblGrid>
      <w:tr w:rsidR="0091143A" w:rsidRPr="0091143A" w:rsidTr="0091143A">
        <w:trPr>
          <w:trHeight w:val="541"/>
        </w:trPr>
        <w:tc>
          <w:tcPr>
            <w:tcW w:w="4549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Местонахождение родника</w:t>
            </w:r>
          </w:p>
        </w:tc>
        <w:tc>
          <w:tcPr>
            <w:tcW w:w="2414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Микрорайон </w:t>
            </w:r>
            <w:proofErr w:type="spellStart"/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Мряево</w:t>
            </w:r>
            <w:proofErr w:type="spellEnd"/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</w:t>
            </w:r>
          </w:p>
        </w:tc>
      </w:tr>
      <w:tr w:rsidR="0091143A" w:rsidRPr="0091143A" w:rsidTr="0091143A">
        <w:trPr>
          <w:trHeight w:val="526"/>
        </w:trPr>
        <w:tc>
          <w:tcPr>
            <w:tcW w:w="4549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t°</w:t>
            </w:r>
            <w:proofErr w:type="spellEnd"/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C воды</w:t>
            </w:r>
          </w:p>
        </w:tc>
        <w:tc>
          <w:tcPr>
            <w:tcW w:w="2414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+7С</w:t>
            </w:r>
          </w:p>
        </w:tc>
      </w:tr>
      <w:tr w:rsidR="0091143A" w:rsidRPr="0091143A" w:rsidTr="0091143A">
        <w:trPr>
          <w:trHeight w:val="541"/>
        </w:trPr>
        <w:tc>
          <w:tcPr>
            <w:tcW w:w="4549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Цветность</w:t>
            </w:r>
          </w:p>
        </w:tc>
        <w:tc>
          <w:tcPr>
            <w:tcW w:w="2414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0</w:t>
            </w:r>
          </w:p>
        </w:tc>
      </w:tr>
      <w:tr w:rsidR="0091143A" w:rsidRPr="0091143A" w:rsidTr="0091143A">
        <w:trPr>
          <w:trHeight w:val="526"/>
        </w:trPr>
        <w:tc>
          <w:tcPr>
            <w:tcW w:w="4549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Мутность</w:t>
            </w:r>
          </w:p>
        </w:tc>
        <w:tc>
          <w:tcPr>
            <w:tcW w:w="2414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0</w:t>
            </w:r>
          </w:p>
        </w:tc>
      </w:tr>
      <w:tr w:rsidR="0091143A" w:rsidRPr="0091143A" w:rsidTr="0091143A">
        <w:trPr>
          <w:trHeight w:val="526"/>
        </w:trPr>
        <w:tc>
          <w:tcPr>
            <w:tcW w:w="4549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Прозрачность (</w:t>
            </w:r>
            <w:proofErr w:type="gramStart"/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см</w:t>
            </w:r>
            <w:proofErr w:type="gramEnd"/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)</w:t>
            </w:r>
          </w:p>
        </w:tc>
        <w:tc>
          <w:tcPr>
            <w:tcW w:w="2414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smartTag w:uri="urn:schemas-microsoft-com:office:smarttags" w:element="metricconverter">
              <w:smartTagPr>
                <w:attr w:name="ProductID" w:val="35 см"/>
              </w:smartTagPr>
              <w:r w:rsidRPr="0091143A">
                <w:rPr>
                  <w:rFonts w:ascii="Times New Roman" w:hAnsi="Times New Roman" w:cs="Times New Roman"/>
                  <w:sz w:val="28"/>
                  <w:szCs w:val="28"/>
                  <w:lang w:bidi="he-IL"/>
                </w:rPr>
                <w:t>35 см</w:t>
              </w:r>
            </w:smartTag>
          </w:p>
        </w:tc>
      </w:tr>
      <w:tr w:rsidR="0091143A" w:rsidRPr="0091143A" w:rsidTr="0091143A">
        <w:trPr>
          <w:trHeight w:val="541"/>
        </w:trPr>
        <w:tc>
          <w:tcPr>
            <w:tcW w:w="4549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Количество осадка (</w:t>
            </w:r>
            <w:proofErr w:type="gramStart"/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мм</w:t>
            </w:r>
            <w:proofErr w:type="gramEnd"/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)</w:t>
            </w:r>
          </w:p>
        </w:tc>
        <w:tc>
          <w:tcPr>
            <w:tcW w:w="2414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0</w:t>
            </w:r>
          </w:p>
        </w:tc>
      </w:tr>
      <w:tr w:rsidR="0091143A" w:rsidRPr="0091143A" w:rsidTr="0091143A">
        <w:trPr>
          <w:trHeight w:val="526"/>
        </w:trPr>
        <w:tc>
          <w:tcPr>
            <w:tcW w:w="4549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Качество осадка</w:t>
            </w:r>
          </w:p>
        </w:tc>
        <w:tc>
          <w:tcPr>
            <w:tcW w:w="2414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0</w:t>
            </w:r>
          </w:p>
        </w:tc>
      </w:tr>
      <w:tr w:rsidR="0091143A" w:rsidRPr="0091143A" w:rsidTr="0091143A">
        <w:trPr>
          <w:trHeight w:val="541"/>
        </w:trPr>
        <w:tc>
          <w:tcPr>
            <w:tcW w:w="4549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Интенсивность запаха</w:t>
            </w:r>
          </w:p>
        </w:tc>
        <w:tc>
          <w:tcPr>
            <w:tcW w:w="2414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0</w:t>
            </w:r>
          </w:p>
        </w:tc>
      </w:tr>
      <w:tr w:rsidR="0091143A" w:rsidRPr="0091143A" w:rsidTr="0091143A">
        <w:trPr>
          <w:trHeight w:val="526"/>
        </w:trPr>
        <w:tc>
          <w:tcPr>
            <w:tcW w:w="4549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Качество запаха</w:t>
            </w:r>
          </w:p>
        </w:tc>
        <w:tc>
          <w:tcPr>
            <w:tcW w:w="2414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0</w:t>
            </w:r>
          </w:p>
        </w:tc>
      </w:tr>
      <w:tr w:rsidR="0091143A" w:rsidRPr="0091143A" w:rsidTr="0091143A">
        <w:trPr>
          <w:trHeight w:val="541"/>
        </w:trPr>
        <w:tc>
          <w:tcPr>
            <w:tcW w:w="4549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proofErr w:type="spellStart"/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Взвеш</w:t>
            </w:r>
            <w:proofErr w:type="spellEnd"/>
            <w:r w:rsidRPr="009114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 частицы</w:t>
            </w:r>
          </w:p>
        </w:tc>
        <w:tc>
          <w:tcPr>
            <w:tcW w:w="2414" w:type="dxa"/>
          </w:tcPr>
          <w:p w:rsidR="0091143A" w:rsidRPr="0091143A" w:rsidRDefault="0091143A" w:rsidP="00911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smartTag w:uri="urn:schemas-microsoft-com:office:smarttags" w:element="metricconverter">
              <w:smartTagPr>
                <w:attr w:name="ProductID" w:val="0,026 г"/>
              </w:smartTagPr>
              <w:r w:rsidRPr="0091143A">
                <w:rPr>
                  <w:rFonts w:ascii="Times New Roman" w:hAnsi="Times New Roman" w:cs="Times New Roman"/>
                  <w:sz w:val="28"/>
                  <w:szCs w:val="28"/>
                  <w:lang w:bidi="he-IL"/>
                </w:rPr>
                <w:t>0,026 г</w:t>
              </w:r>
            </w:smartTag>
          </w:p>
        </w:tc>
      </w:tr>
    </w:tbl>
    <w:p w:rsidR="00705ACD" w:rsidRDefault="00705ACD" w:rsidP="00705ACD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ACD" w:rsidRDefault="00705ACD" w:rsidP="00705ACD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A5A" w:rsidRDefault="00445A5A" w:rsidP="00705ACD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A5A" w:rsidRDefault="00705ACD" w:rsidP="00705ACD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Заключение:</w:t>
      </w:r>
    </w:p>
    <w:p w:rsidR="00705ACD" w:rsidRPr="00705ACD" w:rsidRDefault="00705ACD" w:rsidP="00705ACD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Изучена история родника, происхождение её названия</w:t>
      </w:r>
    </w:p>
    <w:p w:rsidR="00705ACD" w:rsidRPr="00705ACD" w:rsidRDefault="00705ACD" w:rsidP="00705ACD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Изучена литература о родниках</w:t>
      </w:r>
    </w:p>
    <w:p w:rsidR="00705ACD" w:rsidRPr="00445A5A" w:rsidRDefault="008663E3" w:rsidP="00705ACD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Определены</w:t>
      </w:r>
      <w:r w:rsidR="004F7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состав</w:t>
      </w:r>
      <w:r w:rsidR="00FA01EC">
        <w:rPr>
          <w:rFonts w:ascii="Times New Roman" w:hAnsi="Times New Roman"/>
          <w:sz w:val="28"/>
          <w:szCs w:val="28"/>
        </w:rPr>
        <w:t xml:space="preserve"> родниковой воды и прохождение ее сквозь различные виды грунта.</w:t>
      </w:r>
      <w:proofErr w:type="gramEnd"/>
    </w:p>
    <w:p w:rsidR="00445A5A" w:rsidRDefault="00445A5A" w:rsidP="00445A5A">
      <w:pPr>
        <w:pStyle w:val="a4"/>
        <w:tabs>
          <w:tab w:val="left" w:pos="0"/>
        </w:tabs>
        <w:spacing w:line="240" w:lineRule="auto"/>
        <w:rPr>
          <w:sz w:val="24"/>
          <w:szCs w:val="24"/>
          <w:lang w:bidi="he-IL"/>
        </w:rPr>
      </w:pPr>
    </w:p>
    <w:p w:rsidR="00445A5A" w:rsidRPr="00E20F50" w:rsidRDefault="00E20F50" w:rsidP="00E20F50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E20F50">
        <w:rPr>
          <w:rFonts w:ascii="Times New Roman" w:hAnsi="Times New Roman" w:cs="Times New Roman"/>
          <w:sz w:val="28"/>
          <w:szCs w:val="28"/>
          <w:lang w:bidi="he-IL"/>
        </w:rPr>
        <w:t>Источником питания родников служат осадки. Дождевая    вода, проходя через рыхлые породы</w:t>
      </w:r>
      <w:r w:rsidR="008663E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E20F50">
        <w:rPr>
          <w:rFonts w:ascii="Times New Roman" w:hAnsi="Times New Roman" w:cs="Times New Roman"/>
          <w:sz w:val="28"/>
          <w:szCs w:val="28"/>
          <w:lang w:bidi="he-IL"/>
        </w:rPr>
        <w:t>- почву и песок, задерживается более плотными слоями глины, далее по нему скатывается в более низкие места</w:t>
      </w:r>
      <w:r w:rsidR="008663E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E20F50">
        <w:rPr>
          <w:rFonts w:ascii="Times New Roman" w:hAnsi="Times New Roman" w:cs="Times New Roman"/>
          <w:sz w:val="28"/>
          <w:szCs w:val="28"/>
          <w:lang w:bidi="he-IL"/>
        </w:rPr>
        <w:t xml:space="preserve">- к берегам рек, оврагов </w:t>
      </w:r>
      <w:proofErr w:type="gramStart"/>
      <w:r w:rsidRPr="00E20F50">
        <w:rPr>
          <w:rFonts w:ascii="Times New Roman" w:hAnsi="Times New Roman" w:cs="Times New Roman"/>
          <w:sz w:val="28"/>
          <w:szCs w:val="28"/>
          <w:lang w:bidi="he-IL"/>
        </w:rPr>
        <w:t>и</w:t>
      </w:r>
      <w:proofErr w:type="gramEnd"/>
      <w:r w:rsidRPr="00E20F50">
        <w:rPr>
          <w:rFonts w:ascii="Times New Roman" w:hAnsi="Times New Roman" w:cs="Times New Roman"/>
          <w:sz w:val="28"/>
          <w:szCs w:val="28"/>
          <w:lang w:bidi="he-IL"/>
        </w:rPr>
        <w:t xml:space="preserve"> пробиваясь через более тонкий слой почвы, выходит на поверхность.</w:t>
      </w:r>
    </w:p>
    <w:p w:rsidR="00445A5A" w:rsidRPr="00445A5A" w:rsidRDefault="00445A5A" w:rsidP="00445A5A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A5A">
        <w:rPr>
          <w:rFonts w:ascii="Times New Roman" w:eastAsia="Calibri" w:hAnsi="Times New Roman" w:cs="Times New Roman"/>
          <w:sz w:val="28"/>
          <w:szCs w:val="28"/>
          <w:lang w:bidi="he-IL"/>
        </w:rPr>
        <w:lastRenderedPageBreak/>
        <w:t>Вода имеет очень большое значение в жизни растений, животных и человека. Совершенно очевидна потребность населения в чистой, прозрачной, без цвета, вкуса и запаха, питьевой воде.</w:t>
      </w:r>
    </w:p>
    <w:p w:rsidR="00705ACD" w:rsidRDefault="00705ACD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9A67ED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внимание.</w:t>
      </w: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4F7725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25" w:rsidRPr="004F7725" w:rsidRDefault="004F7725" w:rsidP="004F7725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FA01EC">
      <w:pPr>
        <w:pStyle w:val="a4"/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27F" w:rsidRDefault="0022127F" w:rsidP="0022127F">
      <w:pPr>
        <w:pStyle w:val="a4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7F2401" w:rsidRPr="003E6E79" w:rsidRDefault="000153EC" w:rsidP="003E6E79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6E79"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Источники, ключи или родники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6E79"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4F7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E79"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>Энциклопедический словарь Брокгауза и Ефрона,1890-1907</w:t>
      </w:r>
    </w:p>
    <w:p w:rsidR="007F2401" w:rsidRPr="003E6E79" w:rsidRDefault="003E6E79" w:rsidP="003E6E79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>Овчинников А</w:t>
      </w:r>
      <w:r w:rsidR="000153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01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>Общая гидрология</w:t>
      </w:r>
      <w:r w:rsidR="004F7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>М.,1954</w:t>
      </w:r>
    </w:p>
    <w:p w:rsidR="007F2401" w:rsidRPr="003E6E79" w:rsidRDefault="003E6E79" w:rsidP="003E6E79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>Альтовский</w:t>
      </w:r>
      <w:proofErr w:type="spellEnd"/>
      <w:r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М.Е</w:t>
      </w:r>
      <w:r w:rsidR="004F77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«Классификация родников </w:t>
      </w:r>
      <w:proofErr w:type="gramStart"/>
      <w:r w:rsidR="004F7725"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proofErr w:type="gramEnd"/>
      <w:r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>опросы гидрогеологии инженерной геологии</w:t>
      </w:r>
      <w:r w:rsidR="004F77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>М.,1961</w:t>
      </w:r>
    </w:p>
    <w:p w:rsidR="00A86EA7" w:rsidRPr="003E6E79" w:rsidRDefault="003E6E79" w:rsidP="003E6E79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79">
        <w:rPr>
          <w:rFonts w:ascii="Times New Roman" w:hAnsi="Times New Roman" w:cs="Times New Roman"/>
          <w:color w:val="000000" w:themeColor="text1"/>
          <w:sz w:val="28"/>
          <w:szCs w:val="28"/>
        </w:rPr>
        <w:t>Словарь Ожегова</w:t>
      </w:r>
    </w:p>
    <w:p w:rsidR="00A86EA7" w:rsidRPr="003E6E79" w:rsidRDefault="00A86EA7" w:rsidP="003E6E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79">
        <w:rPr>
          <w:rFonts w:ascii="Times New Roman" w:hAnsi="Times New Roman" w:cs="Times New Roman"/>
          <w:sz w:val="28"/>
          <w:szCs w:val="28"/>
        </w:rPr>
        <w:t xml:space="preserve">Попова Т.А. </w:t>
      </w:r>
      <w:r w:rsidR="004F7725">
        <w:rPr>
          <w:rFonts w:ascii="Times New Roman" w:hAnsi="Times New Roman" w:cs="Times New Roman"/>
          <w:sz w:val="28"/>
          <w:szCs w:val="28"/>
        </w:rPr>
        <w:t>«</w:t>
      </w:r>
      <w:r w:rsidRPr="003E6E79">
        <w:rPr>
          <w:rFonts w:ascii="Times New Roman" w:hAnsi="Times New Roman" w:cs="Times New Roman"/>
          <w:sz w:val="28"/>
          <w:szCs w:val="28"/>
        </w:rPr>
        <w:t>Экология в школе. Мониторинг природной среды</w:t>
      </w:r>
      <w:r w:rsidR="004F7725">
        <w:rPr>
          <w:rFonts w:ascii="Times New Roman" w:hAnsi="Times New Roman" w:cs="Times New Roman"/>
          <w:sz w:val="28"/>
          <w:szCs w:val="28"/>
        </w:rPr>
        <w:t>»</w:t>
      </w:r>
      <w:r w:rsidRPr="003E6E79">
        <w:rPr>
          <w:rFonts w:ascii="Times New Roman" w:hAnsi="Times New Roman" w:cs="Times New Roman"/>
          <w:sz w:val="28"/>
          <w:szCs w:val="28"/>
        </w:rPr>
        <w:t>: методическое пособие. –</w:t>
      </w:r>
      <w:r w:rsidR="004F7725">
        <w:rPr>
          <w:rFonts w:ascii="Times New Roman" w:hAnsi="Times New Roman" w:cs="Times New Roman"/>
          <w:sz w:val="28"/>
          <w:szCs w:val="28"/>
        </w:rPr>
        <w:t xml:space="preserve"> </w:t>
      </w:r>
      <w:r w:rsidRPr="003E6E79">
        <w:rPr>
          <w:rFonts w:ascii="Times New Roman" w:hAnsi="Times New Roman" w:cs="Times New Roman"/>
          <w:sz w:val="28"/>
          <w:szCs w:val="28"/>
        </w:rPr>
        <w:t>М.: ТЦ Сфера, 2005.</w:t>
      </w:r>
    </w:p>
    <w:p w:rsidR="00A86EA7" w:rsidRPr="003E6E79" w:rsidRDefault="00A86EA7" w:rsidP="003E6E79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6E79">
        <w:rPr>
          <w:rStyle w:val="HTML"/>
          <w:rFonts w:ascii="Times New Roman" w:hAnsi="Times New Roman" w:cs="Times New Roman"/>
          <w:i w:val="0"/>
          <w:sz w:val="28"/>
          <w:szCs w:val="28"/>
        </w:rPr>
        <w:t>novavoda.ru</w:t>
      </w:r>
      <w:proofErr w:type="spellEnd"/>
      <w:r w:rsidRPr="003E6E79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Pr="003E6E79">
        <w:rPr>
          <w:rStyle w:val="HTML"/>
          <w:rFonts w:ascii="Times New Roman" w:hAnsi="Times New Roman" w:cs="Times New Roman"/>
          <w:bCs/>
          <w:i w:val="0"/>
          <w:sz w:val="28"/>
          <w:szCs w:val="28"/>
        </w:rPr>
        <w:t>rodnikovaya</w:t>
      </w:r>
      <w:r w:rsidRPr="003E6E79">
        <w:rPr>
          <w:rStyle w:val="HTML"/>
          <w:rFonts w:ascii="Times New Roman" w:hAnsi="Times New Roman" w:cs="Times New Roman"/>
          <w:i w:val="0"/>
          <w:sz w:val="28"/>
          <w:szCs w:val="28"/>
        </w:rPr>
        <w:t>-voda-polza-ili-vred.html</w:t>
      </w:r>
      <w:r w:rsidRPr="003E6E79">
        <w:rPr>
          <w:rFonts w:ascii="Times New Roman" w:hAnsi="Times New Roman" w:cs="Times New Roman"/>
          <w:i/>
          <w:sz w:val="28"/>
          <w:szCs w:val="28"/>
        </w:rPr>
        <w:t>‎</w:t>
      </w:r>
    </w:p>
    <w:p w:rsidR="00A86EA7" w:rsidRPr="003E6E79" w:rsidRDefault="00DA6CDB" w:rsidP="003E6E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watersfilter</w:t>
        </w:r>
        <w:proofErr w:type="spellEnd"/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A86EA7" w:rsidRPr="003E6E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cleanwater</w:t>
        </w:r>
        <w:proofErr w:type="spellEnd"/>
      </w:hyperlink>
    </w:p>
    <w:p w:rsidR="00A86EA7" w:rsidRPr="003E6E79" w:rsidRDefault="003E6E79" w:rsidP="003E6E79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79">
        <w:rPr>
          <w:rFonts w:ascii="Times New Roman" w:eastAsia="Calibri" w:hAnsi="Times New Roman" w:cs="Times New Roman"/>
          <w:sz w:val="28"/>
          <w:szCs w:val="28"/>
        </w:rPr>
        <w:t>http://ru.wikipedia.org</w:t>
      </w:r>
    </w:p>
    <w:sectPr w:rsidR="00A86EA7" w:rsidRPr="003E6E79" w:rsidSect="00FE417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658"/>
    <w:multiLevelType w:val="hybridMultilevel"/>
    <w:tmpl w:val="D05A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32EF"/>
    <w:multiLevelType w:val="hybridMultilevel"/>
    <w:tmpl w:val="583E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5193"/>
    <w:multiLevelType w:val="hybridMultilevel"/>
    <w:tmpl w:val="8F18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FD8"/>
    <w:multiLevelType w:val="hybridMultilevel"/>
    <w:tmpl w:val="98BCE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FA129B"/>
    <w:multiLevelType w:val="hybridMultilevel"/>
    <w:tmpl w:val="E22C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D7BF7"/>
    <w:multiLevelType w:val="hybridMultilevel"/>
    <w:tmpl w:val="EA86CA6A"/>
    <w:lvl w:ilvl="0" w:tplc="F95CC3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A0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25F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E06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C4A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AFF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CD6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616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4D8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97CD7"/>
    <w:multiLevelType w:val="hybridMultilevel"/>
    <w:tmpl w:val="1B40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5DD4"/>
    <w:multiLevelType w:val="hybridMultilevel"/>
    <w:tmpl w:val="A31A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B0F5F"/>
    <w:multiLevelType w:val="hybridMultilevel"/>
    <w:tmpl w:val="A7DC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06FE6"/>
    <w:multiLevelType w:val="hybridMultilevel"/>
    <w:tmpl w:val="81DC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2EB"/>
    <w:rsid w:val="000153EC"/>
    <w:rsid w:val="000C06D3"/>
    <w:rsid w:val="000C2CAB"/>
    <w:rsid w:val="000D7346"/>
    <w:rsid w:val="00165173"/>
    <w:rsid w:val="00175A2B"/>
    <w:rsid w:val="001A540F"/>
    <w:rsid w:val="002167AD"/>
    <w:rsid w:val="0022127F"/>
    <w:rsid w:val="00252633"/>
    <w:rsid w:val="002936AB"/>
    <w:rsid w:val="003A5459"/>
    <w:rsid w:val="003C6AAD"/>
    <w:rsid w:val="003E555C"/>
    <w:rsid w:val="003E6E79"/>
    <w:rsid w:val="003F1545"/>
    <w:rsid w:val="00445A5A"/>
    <w:rsid w:val="00460E9D"/>
    <w:rsid w:val="004F7725"/>
    <w:rsid w:val="00506273"/>
    <w:rsid w:val="00581B9E"/>
    <w:rsid w:val="006E1B08"/>
    <w:rsid w:val="00705ACD"/>
    <w:rsid w:val="007F2401"/>
    <w:rsid w:val="00801CBB"/>
    <w:rsid w:val="008549CF"/>
    <w:rsid w:val="008663E3"/>
    <w:rsid w:val="008D3713"/>
    <w:rsid w:val="008E3FA6"/>
    <w:rsid w:val="0091143A"/>
    <w:rsid w:val="00971919"/>
    <w:rsid w:val="009A67ED"/>
    <w:rsid w:val="00A20811"/>
    <w:rsid w:val="00A86EA7"/>
    <w:rsid w:val="00AB394F"/>
    <w:rsid w:val="00AC3A42"/>
    <w:rsid w:val="00AE4AD2"/>
    <w:rsid w:val="00B12B57"/>
    <w:rsid w:val="00C30BF0"/>
    <w:rsid w:val="00C9238C"/>
    <w:rsid w:val="00D93AAF"/>
    <w:rsid w:val="00DA6CDB"/>
    <w:rsid w:val="00E20F50"/>
    <w:rsid w:val="00E442EB"/>
    <w:rsid w:val="00E453B3"/>
    <w:rsid w:val="00EA375F"/>
    <w:rsid w:val="00EE2AA0"/>
    <w:rsid w:val="00F24A96"/>
    <w:rsid w:val="00F6311A"/>
    <w:rsid w:val="00FA01EC"/>
    <w:rsid w:val="00FA79D2"/>
    <w:rsid w:val="00F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442EB"/>
  </w:style>
  <w:style w:type="paragraph" w:styleId="a4">
    <w:name w:val="List Paragraph"/>
    <w:basedOn w:val="a"/>
    <w:uiPriority w:val="34"/>
    <w:qFormat/>
    <w:rsid w:val="00FA79D2"/>
    <w:pPr>
      <w:ind w:left="720"/>
      <w:contextualSpacing/>
    </w:pPr>
  </w:style>
  <w:style w:type="paragraph" w:styleId="a5">
    <w:name w:val="Body Text"/>
    <w:basedOn w:val="a"/>
    <w:link w:val="a6"/>
    <w:rsid w:val="003A54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5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459"/>
  </w:style>
  <w:style w:type="character" w:styleId="a7">
    <w:name w:val="Hyperlink"/>
    <w:basedOn w:val="a0"/>
    <w:uiPriority w:val="99"/>
    <w:semiHidden/>
    <w:unhideWhenUsed/>
    <w:rsid w:val="003A54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459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A86E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monetonos.ru/maps/raznoe/Old_Maps/Old_Maps/Articles/019/8_1978_1.GIF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ata.monetonos.ru/maps/raznoe/Old_Maps/Old_Maps/Articles/019/8_1978_1.GIF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atersfilter.ru/index.php/cleanw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89E1-92F1-40CE-B140-CF77ED9D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жаба</cp:lastModifiedBy>
  <cp:revision>20</cp:revision>
  <dcterms:created xsi:type="dcterms:W3CDTF">2016-03-02T10:33:00Z</dcterms:created>
  <dcterms:modified xsi:type="dcterms:W3CDTF">2016-04-08T08:44:00Z</dcterms:modified>
</cp:coreProperties>
</file>